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5" w:rsidRPr="00805E7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bookmarkStart w:id="0" w:name="_Toc424284809"/>
      <w:bookmarkStart w:id="1" w:name="sub_1"/>
      <w:r w:rsidRPr="00805E7B">
        <w:rPr>
          <w:b/>
        </w:rPr>
        <w:t xml:space="preserve">Утверждаю </w:t>
      </w:r>
    </w:p>
    <w:p w:rsidR="001F590B" w:rsidRPr="00805E7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r w:rsidRPr="00805E7B">
        <w:rPr>
          <w:b/>
        </w:rPr>
        <w:t>директор КТЦ «Евразия»</w:t>
      </w:r>
    </w:p>
    <w:p w:rsidR="001F590B" w:rsidRPr="00805E7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</w:p>
    <w:p w:rsidR="001F590B" w:rsidRPr="00805E7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r w:rsidRPr="00805E7B">
        <w:rPr>
          <w:b/>
        </w:rPr>
        <w:t>Ковалева Е.Ф.</w:t>
      </w:r>
    </w:p>
    <w:p w:rsidR="00231425" w:rsidRPr="00805E7B" w:rsidRDefault="00231425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C644BB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C644BB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231425" w:rsidRPr="00437180" w:rsidRDefault="00231425" w:rsidP="00C644BB">
      <w:pPr>
        <w:pStyle w:val="1"/>
        <w:spacing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437180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культуры Новосибирской области </w:t>
      </w:r>
    </w:p>
    <w:p w:rsidR="00361D9B" w:rsidRDefault="00361D9B" w:rsidP="00C644BB">
      <w:pPr>
        <w:pStyle w:val="1"/>
        <w:spacing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Концертно-театральный центр «Евразия»</w:t>
      </w:r>
      <w:r w:rsidRPr="004371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1425" w:rsidRDefault="00231425" w:rsidP="00C644BB">
      <w:pPr>
        <w:pStyle w:val="1"/>
        <w:spacing w:before="0" w:after="0"/>
        <w:rPr>
          <w:rFonts w:ascii="Times New Roman" w:hAnsi="Times New Roman" w:cs="Times New Roman"/>
          <w:sz w:val="30"/>
          <w:szCs w:val="30"/>
        </w:rPr>
      </w:pPr>
      <w:r w:rsidRPr="00437180">
        <w:rPr>
          <w:rFonts w:ascii="Times New Roman" w:hAnsi="Times New Roman" w:cs="Times New Roman"/>
          <w:sz w:val="30"/>
          <w:szCs w:val="30"/>
        </w:rPr>
        <w:t>(</w:t>
      </w:r>
      <w:r w:rsidR="00AD14EF">
        <w:rPr>
          <w:rFonts w:ascii="Times New Roman" w:hAnsi="Times New Roman" w:cs="Times New Roman"/>
          <w:sz w:val="30"/>
          <w:szCs w:val="30"/>
        </w:rPr>
        <w:t>ГАУК НСО КТЦ «Евразия»</w:t>
      </w:r>
      <w:r w:rsidRPr="00437180">
        <w:rPr>
          <w:rFonts w:ascii="Times New Roman" w:hAnsi="Times New Roman" w:cs="Times New Roman"/>
          <w:sz w:val="30"/>
          <w:szCs w:val="30"/>
        </w:rPr>
        <w:t>)</w:t>
      </w:r>
    </w:p>
    <w:p w:rsidR="00231425" w:rsidRDefault="00231425" w:rsidP="00C644BB">
      <w:pPr>
        <w:rPr>
          <w:lang w:eastAsia="ru-RU"/>
        </w:rPr>
      </w:pPr>
    </w:p>
    <w:p w:rsidR="00231425" w:rsidRDefault="00231425" w:rsidP="00C644BB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.Н</w:t>
      </w:r>
      <w:proofErr w:type="gramEnd"/>
      <w:r>
        <w:rPr>
          <w:lang w:eastAsia="ru-RU"/>
        </w:rPr>
        <w:t>овосибирск</w:t>
      </w:r>
      <w:proofErr w:type="spellEnd"/>
    </w:p>
    <w:p w:rsidR="00231425" w:rsidRPr="00231425" w:rsidRDefault="00231425" w:rsidP="00231425">
      <w:pPr>
        <w:rPr>
          <w:lang w:eastAsia="ru-RU"/>
        </w:rPr>
      </w:pPr>
      <w:r>
        <w:rPr>
          <w:lang w:eastAsia="ru-RU"/>
        </w:rPr>
        <w:t>2017г.</w:t>
      </w: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lastRenderedPageBreak/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237523" w:rsidRDefault="00774399" w:rsidP="00515238">
      <w:pPr>
        <w:keepNext/>
        <w:keepLines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1. </w:t>
      </w:r>
      <w:r w:rsidR="00372BAD" w:rsidRPr="00237523">
        <w:rPr>
          <w:rFonts w:cs="Times New Roman"/>
          <w:szCs w:val="28"/>
        </w:rPr>
        <w:t>Антикоррупционная политика</w:t>
      </w:r>
      <w:r w:rsidR="002B337E" w:rsidRPr="00237523">
        <w:rPr>
          <w:rFonts w:cs="Times New Roman"/>
          <w:szCs w:val="28"/>
        </w:rPr>
        <w:t xml:space="preserve"> </w:t>
      </w:r>
      <w:r w:rsidR="00AD14EF" w:rsidRPr="00237523">
        <w:rPr>
          <w:rFonts w:cs="Times New Roman"/>
          <w:szCs w:val="28"/>
        </w:rPr>
        <w:t>ГАУК НСО КТЦ «Евразия»</w:t>
      </w:r>
      <w:r w:rsidR="00231425" w:rsidRPr="00237523">
        <w:rPr>
          <w:rFonts w:cs="Times New Roman"/>
          <w:szCs w:val="28"/>
        </w:rPr>
        <w:t xml:space="preserve"> </w:t>
      </w:r>
      <w:r w:rsidR="002B337E" w:rsidRPr="00237523">
        <w:rPr>
          <w:rFonts w:cs="Times New Roman"/>
          <w:szCs w:val="28"/>
        </w:rPr>
        <w:t xml:space="preserve">представляет собой комплекс </w:t>
      </w:r>
      <w:r w:rsidR="00171B49" w:rsidRPr="00237523">
        <w:rPr>
          <w:rFonts w:cs="Times New Roman"/>
          <w:szCs w:val="28"/>
        </w:rPr>
        <w:t xml:space="preserve">закрепленных в настоящем Положении </w:t>
      </w:r>
      <w:r w:rsidR="002B337E" w:rsidRPr="00237523">
        <w:rPr>
          <w:rFonts w:cs="Times New Roman"/>
          <w:szCs w:val="28"/>
        </w:rPr>
        <w:t>взаимосвязанных принципов, процедур и мероприятий, направленных на проф</w:t>
      </w:r>
      <w:r w:rsidR="00372BAD" w:rsidRPr="00237523">
        <w:rPr>
          <w:rFonts w:cs="Times New Roman"/>
          <w:szCs w:val="28"/>
        </w:rPr>
        <w:t>илактику и</w:t>
      </w:r>
      <w:r w:rsidR="0004196E" w:rsidRPr="00237523">
        <w:rPr>
          <w:rFonts w:cs="Times New Roman"/>
          <w:szCs w:val="28"/>
        </w:rPr>
        <w:t xml:space="preserve"> </w:t>
      </w:r>
      <w:r w:rsidR="002B337E" w:rsidRPr="00237523">
        <w:rPr>
          <w:rFonts w:cs="Times New Roman"/>
          <w:szCs w:val="28"/>
        </w:rPr>
        <w:t>пресечение коррупционных правонарушений в</w:t>
      </w:r>
      <w:r w:rsidR="00E755BB" w:rsidRPr="00237523">
        <w:rPr>
          <w:rFonts w:cs="Times New Roman"/>
          <w:szCs w:val="28"/>
        </w:rPr>
        <w:t xml:space="preserve"> </w:t>
      </w:r>
      <w:r w:rsidR="0004196E" w:rsidRPr="00237523">
        <w:rPr>
          <w:rFonts w:cs="Times New Roman"/>
          <w:szCs w:val="28"/>
        </w:rPr>
        <w:t xml:space="preserve">деятельности </w:t>
      </w:r>
      <w:r w:rsidR="00AD14EF" w:rsidRPr="00237523">
        <w:rPr>
          <w:rFonts w:cs="Times New Roman"/>
          <w:szCs w:val="28"/>
        </w:rPr>
        <w:t>ГАУК НСО КТЦ «Евразия»</w:t>
      </w:r>
      <w:r w:rsidR="00231425" w:rsidRPr="00237523">
        <w:rPr>
          <w:rFonts w:cs="Times New Roman"/>
          <w:szCs w:val="28"/>
        </w:rPr>
        <w:t xml:space="preserve"> </w:t>
      </w:r>
      <w:r w:rsidR="002C5562" w:rsidRPr="00237523">
        <w:rPr>
          <w:rFonts w:cs="Times New Roman"/>
          <w:szCs w:val="28"/>
        </w:rPr>
        <w:t>(далее – Учреждение)</w:t>
      </w:r>
      <w:r w:rsidR="00372BAD" w:rsidRPr="00237523">
        <w:rPr>
          <w:rFonts w:cs="Times New Roman"/>
          <w:szCs w:val="28"/>
        </w:rPr>
        <w:t>.</w:t>
      </w:r>
      <w:r w:rsidR="00231425" w:rsidRPr="00237523">
        <w:rPr>
          <w:rFonts w:cs="Times New Roman"/>
          <w:szCs w:val="28"/>
        </w:rPr>
        <w:t xml:space="preserve"> </w:t>
      </w:r>
    </w:p>
    <w:p w:rsidR="00DB7EE7" w:rsidRPr="00237523" w:rsidRDefault="0077439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D6990" w:rsidRPr="002375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575A" w:rsidRPr="00237523">
        <w:rPr>
          <w:rFonts w:ascii="Times New Roman" w:hAnsi="Times New Roman" w:cs="Times New Roman"/>
          <w:sz w:val="28"/>
          <w:szCs w:val="28"/>
        </w:rPr>
        <w:t>П</w:t>
      </w:r>
      <w:r w:rsidR="00FD6990" w:rsidRPr="00237523">
        <w:rPr>
          <w:rFonts w:ascii="Times New Roman" w:hAnsi="Times New Roman" w:cs="Times New Roman"/>
          <w:sz w:val="28"/>
          <w:szCs w:val="28"/>
        </w:rPr>
        <w:t>оложение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AA3E83" w:rsidRPr="00237523">
        <w:rPr>
          <w:rFonts w:ascii="Times New Roman" w:hAnsi="Times New Roman" w:cs="Times New Roman"/>
          <w:sz w:val="28"/>
          <w:szCs w:val="28"/>
        </w:rPr>
        <w:t>основано на нормах</w:t>
      </w:r>
      <w:r w:rsidR="00E755BB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372BAD" w:rsidRPr="00237523">
        <w:rPr>
          <w:rFonts w:ascii="Times New Roman" w:hAnsi="Times New Roman" w:cs="Times New Roman"/>
          <w:sz w:val="28"/>
          <w:szCs w:val="28"/>
        </w:rPr>
        <w:t>Конституци</w:t>
      </w:r>
      <w:r w:rsidR="00AA3E83" w:rsidRPr="00237523">
        <w:rPr>
          <w:rFonts w:ascii="Times New Roman" w:hAnsi="Times New Roman" w:cs="Times New Roman"/>
          <w:sz w:val="28"/>
          <w:szCs w:val="28"/>
        </w:rPr>
        <w:t>и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A3E83" w:rsidRPr="00237523">
        <w:rPr>
          <w:rFonts w:ascii="Times New Roman" w:hAnsi="Times New Roman" w:cs="Times New Roman"/>
          <w:sz w:val="28"/>
          <w:szCs w:val="28"/>
        </w:rPr>
        <w:t>ого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3E83" w:rsidRPr="00237523">
        <w:rPr>
          <w:rFonts w:ascii="Times New Roman" w:hAnsi="Times New Roman" w:cs="Times New Roman"/>
          <w:sz w:val="28"/>
          <w:szCs w:val="28"/>
        </w:rPr>
        <w:t>а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от</w:t>
      </w:r>
      <w:r w:rsidR="00E755BB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25.12.2008 № 273-ФЗ «О противодействии коррупции», </w:t>
      </w:r>
      <w:r w:rsidR="00DB7EE7" w:rsidRPr="0023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18.07.2011 N 223-ФЗ </w:t>
      </w:r>
      <w:r w:rsidR="00DB7EE7" w:rsidRPr="00237523">
        <w:rPr>
          <w:rFonts w:ascii="Times New Roman" w:eastAsiaTheme="minorHAnsi" w:hAnsi="Times New Roman" w:cs="Times New Roman"/>
          <w:sz w:val="28"/>
          <w:szCs w:val="28"/>
        </w:rPr>
        <w:t xml:space="preserve">"О закупках товаров, работ, услуг отдельными видами юридических лиц" </w:t>
      </w:r>
      <w:r w:rsidR="001D46E5" w:rsidRPr="00237523">
        <w:rPr>
          <w:rFonts w:ascii="Times New Roman" w:hAnsi="Times New Roman" w:cs="Times New Roman"/>
          <w:sz w:val="28"/>
          <w:szCs w:val="28"/>
        </w:rPr>
        <w:t xml:space="preserve">и </w:t>
      </w:r>
      <w:r w:rsidR="00AA3E83" w:rsidRPr="00237523">
        <w:rPr>
          <w:rFonts w:ascii="Times New Roman" w:hAnsi="Times New Roman" w:cs="Times New Roman"/>
          <w:sz w:val="28"/>
          <w:szCs w:val="28"/>
        </w:rPr>
        <w:t>разработано с учетом</w:t>
      </w:r>
      <w:r w:rsidR="004B447F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372BAD" w:rsidRPr="00237523">
        <w:rPr>
          <w:rFonts w:ascii="Times New Roman" w:hAnsi="Times New Roman" w:cs="Times New Roman"/>
          <w:sz w:val="28"/>
          <w:szCs w:val="28"/>
        </w:rPr>
        <w:t>Методически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A3E83" w:rsidRPr="00237523">
        <w:rPr>
          <w:rFonts w:ascii="Times New Roman" w:hAnsi="Times New Roman" w:cs="Times New Roman"/>
          <w:sz w:val="28"/>
          <w:szCs w:val="28"/>
        </w:rPr>
        <w:t>й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по</w:t>
      </w:r>
      <w:r w:rsidR="00266BF9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>разработке и принятию организациями мер по предупреждению и</w:t>
      </w:r>
      <w:r w:rsidR="00266BF9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>противодействию коррупции, разработанны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Министерством труда и</w:t>
      </w:r>
      <w:r w:rsidR="00266BF9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социальной защиты Российской Федерации, </w:t>
      </w:r>
      <w:r w:rsidR="00330280" w:rsidRPr="00237523">
        <w:rPr>
          <w:rFonts w:ascii="Times New Roman" w:hAnsi="Times New Roman" w:cs="Times New Roman"/>
          <w:sz w:val="28"/>
          <w:szCs w:val="28"/>
        </w:rPr>
        <w:t>Устав</w:t>
      </w:r>
      <w:r w:rsidR="00AA3E83" w:rsidRPr="00237523">
        <w:rPr>
          <w:rFonts w:ascii="Times New Roman" w:hAnsi="Times New Roman" w:cs="Times New Roman"/>
          <w:sz w:val="28"/>
          <w:szCs w:val="28"/>
        </w:rPr>
        <w:t>а</w:t>
      </w:r>
      <w:r w:rsidR="00330280" w:rsidRPr="00237523">
        <w:rPr>
          <w:rFonts w:ascii="Times New Roman" w:hAnsi="Times New Roman" w:cs="Times New Roman"/>
          <w:sz w:val="28"/>
          <w:szCs w:val="28"/>
        </w:rPr>
        <w:t xml:space="preserve"> Учреждения и други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30280" w:rsidRPr="00237523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r w:rsidR="00330280" w:rsidRPr="00237523">
        <w:rPr>
          <w:rFonts w:ascii="Times New Roman" w:hAnsi="Times New Roman" w:cs="Times New Roman"/>
          <w:sz w:val="28"/>
          <w:szCs w:val="28"/>
        </w:rPr>
        <w:t xml:space="preserve"> акт</w:t>
      </w:r>
      <w:r w:rsidR="00AA3E83" w:rsidRPr="00237523">
        <w:rPr>
          <w:rFonts w:ascii="Times New Roman" w:hAnsi="Times New Roman" w:cs="Times New Roman"/>
          <w:sz w:val="28"/>
          <w:szCs w:val="28"/>
        </w:rPr>
        <w:t xml:space="preserve">ов </w:t>
      </w:r>
      <w:r w:rsidR="004B447F"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="00330280" w:rsidRPr="00237523">
        <w:rPr>
          <w:rFonts w:ascii="Times New Roman" w:hAnsi="Times New Roman" w:cs="Times New Roman"/>
          <w:sz w:val="28"/>
          <w:szCs w:val="28"/>
        </w:rPr>
        <w:t>.</w:t>
      </w:r>
    </w:p>
    <w:p w:rsidR="00DB7EE7" w:rsidRPr="00237523" w:rsidRDefault="0077439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3. </w:t>
      </w:r>
      <w:r w:rsidR="00A97E06" w:rsidRPr="00237523">
        <w:rPr>
          <w:rFonts w:ascii="Times New Roman" w:hAnsi="Times New Roman" w:cs="Times New Roman"/>
          <w:sz w:val="28"/>
          <w:szCs w:val="28"/>
        </w:rPr>
        <w:t>Цел</w:t>
      </w:r>
      <w:r w:rsidR="00134B6F" w:rsidRPr="00237523">
        <w:rPr>
          <w:rFonts w:ascii="Times New Roman" w:hAnsi="Times New Roman" w:cs="Times New Roman"/>
          <w:sz w:val="28"/>
          <w:szCs w:val="28"/>
        </w:rPr>
        <w:t>ями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  <w:r w:rsidR="00FD6990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97E06" w:rsidRPr="00237523">
        <w:rPr>
          <w:rFonts w:ascii="Times New Roman" w:hAnsi="Times New Roman" w:cs="Times New Roman"/>
          <w:sz w:val="28"/>
          <w:szCs w:val="28"/>
        </w:rPr>
        <w:t>явля</w:t>
      </w:r>
      <w:r w:rsidR="00134B6F" w:rsidRPr="00237523">
        <w:rPr>
          <w:rFonts w:ascii="Times New Roman" w:hAnsi="Times New Roman" w:cs="Times New Roman"/>
          <w:sz w:val="28"/>
          <w:szCs w:val="28"/>
        </w:rPr>
        <w:t>ю</w:t>
      </w:r>
      <w:r w:rsidR="00A97E06" w:rsidRPr="00237523">
        <w:rPr>
          <w:rFonts w:ascii="Times New Roman" w:hAnsi="Times New Roman" w:cs="Times New Roman"/>
          <w:sz w:val="28"/>
          <w:szCs w:val="28"/>
        </w:rPr>
        <w:t>тся</w:t>
      </w:r>
      <w:r w:rsidR="00134B6F" w:rsidRPr="00237523">
        <w:rPr>
          <w:rFonts w:ascii="Times New Roman" w:hAnsi="Times New Roman" w:cs="Times New Roman"/>
          <w:sz w:val="28"/>
          <w:szCs w:val="28"/>
        </w:rPr>
        <w:t>: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обеспечение соответствия деятельности Учреждения требованиям антикоррупционного законодательства;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минимизация рисков вовлечения Учреждения и его работников в коррупционную деятельность;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</w:t>
      </w:r>
      <w:r w:rsidR="00A97E06" w:rsidRPr="00237523">
        <w:rPr>
          <w:rFonts w:ascii="Times New Roman" w:hAnsi="Times New Roman" w:cs="Times New Roman"/>
          <w:sz w:val="28"/>
          <w:szCs w:val="28"/>
        </w:rPr>
        <w:t>формирование единого подхода к организации работы по предупреждению коррупции</w:t>
      </w:r>
      <w:r w:rsidR="00266BF9" w:rsidRPr="00237523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237523">
        <w:rPr>
          <w:rFonts w:ascii="Times New Roman" w:hAnsi="Times New Roman" w:cs="Times New Roman"/>
          <w:sz w:val="28"/>
          <w:szCs w:val="28"/>
        </w:rPr>
        <w:t>;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формирование у работников Учреждения</w:t>
      </w:r>
      <w:r w:rsidR="0098255C" w:rsidRPr="00237523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</w:t>
      </w:r>
      <w:r w:rsidR="00FA6D2E" w:rsidRPr="00237523">
        <w:rPr>
          <w:rFonts w:ascii="Times New Roman" w:hAnsi="Times New Roman" w:cs="Times New Roman"/>
          <w:sz w:val="28"/>
          <w:szCs w:val="28"/>
        </w:rPr>
        <w:t>.</w:t>
      </w:r>
      <w:r w:rsidR="0098255C" w:rsidRPr="0023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E7" w:rsidRPr="00237523" w:rsidRDefault="0077439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4. 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  <w:r w:rsidR="00FD6990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97E06" w:rsidRPr="00237523">
        <w:rPr>
          <w:rFonts w:ascii="Times New Roman" w:hAnsi="Times New Roman" w:cs="Times New Roman"/>
          <w:sz w:val="28"/>
          <w:szCs w:val="28"/>
        </w:rPr>
        <w:t>являются:</w:t>
      </w:r>
    </w:p>
    <w:p w:rsidR="00DB7EE7" w:rsidRPr="00237523" w:rsidRDefault="00A97E06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</w:t>
      </w:r>
      <w:r w:rsidR="001262E8" w:rsidRPr="00237523">
        <w:rPr>
          <w:rFonts w:ascii="Times New Roman" w:hAnsi="Times New Roman" w:cs="Times New Roman"/>
          <w:sz w:val="28"/>
          <w:szCs w:val="28"/>
        </w:rPr>
        <w:t>определение должностных лиц Учреждения, ответственных за</w:t>
      </w:r>
      <w:r w:rsidR="006B4E83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1262E8" w:rsidRPr="0023752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1262E8" w:rsidRPr="00237523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E755BB" w:rsidRPr="002375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4E83" w:rsidRPr="00237523">
        <w:rPr>
          <w:rFonts w:ascii="Times New Roman" w:hAnsi="Times New Roman" w:cs="Times New Roman"/>
          <w:sz w:val="28"/>
          <w:szCs w:val="28"/>
        </w:rPr>
        <w:t>я</w:t>
      </w:r>
      <w:r w:rsidR="001262E8" w:rsidRPr="00237523">
        <w:rPr>
          <w:rFonts w:ascii="Times New Roman" w:hAnsi="Times New Roman" w:cs="Times New Roman"/>
          <w:sz w:val="28"/>
          <w:szCs w:val="28"/>
        </w:rPr>
        <w:t>;</w:t>
      </w:r>
    </w:p>
    <w:p w:rsidR="00DB7EE7" w:rsidRPr="00237523" w:rsidRDefault="001262E8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</w:t>
      </w:r>
      <w:r w:rsidR="006B4E83" w:rsidRPr="00237523">
        <w:rPr>
          <w:rFonts w:ascii="Times New Roman" w:hAnsi="Times New Roman" w:cs="Times New Roman"/>
          <w:sz w:val="28"/>
          <w:szCs w:val="28"/>
        </w:rPr>
        <w:t> </w:t>
      </w:r>
      <w:r w:rsidR="00A97E06" w:rsidRPr="00237523">
        <w:rPr>
          <w:rFonts w:ascii="Times New Roman" w:hAnsi="Times New Roman" w:cs="Times New Roman"/>
          <w:sz w:val="28"/>
          <w:szCs w:val="28"/>
        </w:rPr>
        <w:t>информирование работников Учреждения о нормативно</w:t>
      </w:r>
      <w:r w:rsidR="00712121" w:rsidRPr="00237523">
        <w:rPr>
          <w:rFonts w:ascii="Times New Roman" w:hAnsi="Times New Roman" w:cs="Times New Roman"/>
          <w:sz w:val="28"/>
          <w:szCs w:val="28"/>
        </w:rPr>
        <w:t xml:space="preserve">м 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правовом обеспечении </w:t>
      </w:r>
      <w:r w:rsidR="00D7000A" w:rsidRPr="00237523">
        <w:rPr>
          <w:rFonts w:ascii="Times New Roman" w:hAnsi="Times New Roman" w:cs="Times New Roman"/>
          <w:sz w:val="28"/>
          <w:szCs w:val="28"/>
        </w:rPr>
        <w:t>работы по предупреждению коррупции и ответственности за совершение коррупционных правонарушений;</w:t>
      </w:r>
    </w:p>
    <w:p w:rsidR="00DB7EE7" w:rsidRPr="00237523" w:rsidRDefault="00D7000A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определение основных принципов работы по предупреждению коррупции в Учреждении;</w:t>
      </w:r>
    </w:p>
    <w:p w:rsidR="00DB7EE7" w:rsidRPr="00237523" w:rsidRDefault="00D7000A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разработк</w:t>
      </w:r>
      <w:r w:rsidR="002908D8" w:rsidRPr="00237523">
        <w:rPr>
          <w:rFonts w:ascii="Times New Roman" w:hAnsi="Times New Roman" w:cs="Times New Roman"/>
          <w:sz w:val="28"/>
          <w:szCs w:val="28"/>
        </w:rPr>
        <w:t>а</w:t>
      </w:r>
      <w:r w:rsidRPr="0023752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2908D8" w:rsidRPr="00237523">
        <w:rPr>
          <w:rFonts w:ascii="Times New Roman" w:hAnsi="Times New Roman" w:cs="Times New Roman"/>
          <w:sz w:val="28"/>
          <w:szCs w:val="28"/>
        </w:rPr>
        <w:t>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и противодействие коррупции в Учреждении;</w:t>
      </w:r>
    </w:p>
    <w:p w:rsidR="00515238" w:rsidRPr="00237523" w:rsidRDefault="00071636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 xml:space="preserve">- закрепление ответственности работников </w:t>
      </w:r>
      <w:r w:rsidR="00097219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7523">
        <w:rPr>
          <w:rFonts w:ascii="Times New Roman" w:hAnsi="Times New Roman" w:cs="Times New Roman"/>
          <w:sz w:val="28"/>
          <w:szCs w:val="28"/>
        </w:rPr>
        <w:t xml:space="preserve">за несоблюдение требований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Pr="00237523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E755BB" w:rsidRPr="0023752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F27A6" w:rsidRPr="00237523">
        <w:rPr>
          <w:rFonts w:ascii="Times New Roman" w:hAnsi="Times New Roman" w:cs="Times New Roman"/>
          <w:sz w:val="28"/>
          <w:szCs w:val="28"/>
        </w:rPr>
        <w:t>.</w:t>
      </w:r>
    </w:p>
    <w:p w:rsidR="00DB7EE7" w:rsidRPr="00237523" w:rsidRDefault="00171B4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5. Для целей настоящего Положения используются следующие основные понятия:</w:t>
      </w:r>
    </w:p>
    <w:p w:rsidR="00DB7EE7" w:rsidRPr="00237523" w:rsidRDefault="00CB3500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237523">
        <w:rPr>
          <w:rFonts w:ascii="Times New Roman" w:hAnsi="Times New Roman" w:cs="Times New Roman"/>
          <w:sz w:val="28"/>
          <w:szCs w:val="28"/>
        </w:rPr>
        <w:t> ‒ </w:t>
      </w:r>
      <w:r w:rsidR="004A5109" w:rsidRPr="00237523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</w:t>
      </w:r>
      <w:r w:rsidR="004A5109" w:rsidRPr="00237523">
        <w:rPr>
          <w:rFonts w:ascii="Times New Roman" w:hAnsi="Times New Roman" w:cs="Times New Roman"/>
          <w:sz w:val="28"/>
          <w:szCs w:val="28"/>
        </w:rPr>
        <w:lastRenderedPageBreak/>
        <w:t>либо незаконное предоставление такой выгоды указанному лицу</w:t>
      </w:r>
      <w:r w:rsidR="00D578D7" w:rsidRPr="00237523">
        <w:rPr>
          <w:rFonts w:ascii="Times New Roman" w:hAnsi="Times New Roman" w:cs="Times New Roman"/>
          <w:sz w:val="28"/>
          <w:szCs w:val="28"/>
        </w:rPr>
        <w:t>,</w:t>
      </w:r>
      <w:r w:rsidR="004A5109" w:rsidRPr="00237523">
        <w:rPr>
          <w:rFonts w:ascii="Times New Roman" w:hAnsi="Times New Roman" w:cs="Times New Roman"/>
          <w:sz w:val="28"/>
          <w:szCs w:val="28"/>
        </w:rPr>
        <w:t xml:space="preserve"> другим физическим лицам.</w:t>
      </w:r>
      <w:proofErr w:type="gramEnd"/>
      <w:r w:rsidR="004A5109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8F6A48" w:rsidRPr="00237523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лица;</w:t>
      </w:r>
    </w:p>
    <w:p w:rsidR="00DB7EE7" w:rsidRPr="00237523" w:rsidRDefault="006C3C3B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взятка</w:t>
      </w:r>
      <w:r w:rsidRPr="00237523">
        <w:rPr>
          <w:rFonts w:ascii="Times New Roman" w:hAnsi="Times New Roman" w:cs="Times New Roman"/>
          <w:sz w:val="28"/>
          <w:szCs w:val="28"/>
        </w:rPr>
        <w:t xml:space="preserve"> ‒ получение должностным лицом, </w:t>
      </w:r>
      <w:r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</w:t>
      </w:r>
      <w:r w:rsidRPr="00237523">
        <w:rPr>
          <w:rFonts w:ascii="Times New Roman" w:hAnsi="Times New Roman" w:cs="Times New Roman"/>
          <w:sz w:val="28"/>
          <w:szCs w:val="28"/>
        </w:rPr>
        <w:t xml:space="preserve">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237523">
        <w:rPr>
          <w:rFonts w:ascii="Times New Roman" w:hAnsi="Times New Roman" w:cs="Times New Roman"/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DB7EE7" w:rsidRPr="00237523" w:rsidRDefault="00EA28A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237523">
        <w:rPr>
          <w:rFonts w:ascii="Times New Roman" w:hAnsi="Times New Roman" w:cs="Times New Roman"/>
          <w:sz w:val="28"/>
          <w:szCs w:val="28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DB7EE7" w:rsidRPr="00237523" w:rsidRDefault="00635AB6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п</w:t>
      </w:r>
      <w:r w:rsidR="00E2715C" w:rsidRPr="00237523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  <w:r w:rsidRPr="00237523">
        <w:rPr>
          <w:rFonts w:ascii="Times New Roman" w:hAnsi="Times New Roman" w:cs="Times New Roman"/>
          <w:sz w:val="28"/>
          <w:szCs w:val="28"/>
        </w:rPr>
        <w:t> ‒ </w:t>
      </w:r>
      <w:r w:rsidR="00E2715C" w:rsidRPr="00237523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1</w:t>
      </w:r>
      <w:r w:rsidR="00E2715C" w:rsidRPr="00237523">
        <w:rPr>
          <w:rFonts w:ascii="Times New Roman" w:hAnsi="Times New Roman" w:cs="Times New Roman"/>
          <w:sz w:val="28"/>
          <w:szCs w:val="28"/>
        </w:rPr>
        <w:t>)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2</w:t>
      </w:r>
      <w:r w:rsidR="00E2715C" w:rsidRPr="00237523">
        <w:rPr>
          <w:rFonts w:ascii="Times New Roman" w:hAnsi="Times New Roman" w:cs="Times New Roman"/>
          <w:sz w:val="28"/>
          <w:szCs w:val="28"/>
        </w:rPr>
        <w:t>)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3</w:t>
      </w:r>
      <w:r w:rsidR="00E2715C" w:rsidRPr="00237523">
        <w:rPr>
          <w:rFonts w:ascii="Times New Roman" w:hAnsi="Times New Roman" w:cs="Times New Roman"/>
          <w:sz w:val="28"/>
          <w:szCs w:val="28"/>
        </w:rPr>
        <w:t>)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</w:t>
      </w:r>
      <w:r w:rsidR="00266BF9" w:rsidRPr="00237523">
        <w:rPr>
          <w:rFonts w:ascii="Times New Roman" w:hAnsi="Times New Roman" w:cs="Times New Roman"/>
          <w:sz w:val="28"/>
          <w:szCs w:val="28"/>
        </w:rPr>
        <w:t>ий коррупционных правонарушений;</w:t>
      </w:r>
    </w:p>
    <w:p w:rsidR="00DB7EE7" w:rsidRPr="00237523" w:rsidRDefault="00635AB6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2715C" w:rsidRPr="00237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редупреждение коррупции</w:t>
      </w:r>
      <w:r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 ‒ </w:t>
      </w:r>
      <w:r w:rsidR="00E2715C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</w:t>
      </w:r>
      <w:r w:rsidR="00266BF9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EA28A0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266BF9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6BF9" w:rsidRPr="00237523">
        <w:rPr>
          <w:rFonts w:ascii="Times New Roman" w:hAnsi="Times New Roman" w:cs="Times New Roman"/>
          <w:sz w:val="28"/>
          <w:szCs w:val="28"/>
        </w:rPr>
        <w:t>направленная на </w:t>
      </w:r>
      <w:r w:rsidR="00E2715C" w:rsidRPr="00237523">
        <w:rPr>
          <w:rFonts w:ascii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237523">
        <w:rPr>
          <w:rFonts w:ascii="Times New Roman" w:hAnsi="Times New Roman" w:cs="Times New Roman"/>
          <w:sz w:val="28"/>
          <w:szCs w:val="28"/>
        </w:rPr>
        <w:t xml:space="preserve"> и</w:t>
      </w:r>
      <w:r w:rsidR="00E2715C" w:rsidRPr="00237523">
        <w:rPr>
          <w:rFonts w:ascii="Times New Roman" w:hAnsi="Times New Roman" w:cs="Times New Roman"/>
          <w:sz w:val="28"/>
          <w:szCs w:val="28"/>
        </w:rPr>
        <w:t xml:space="preserve"> обеспечивающих недопущение коррупционных п</w:t>
      </w:r>
      <w:r w:rsidR="00266BF9" w:rsidRPr="00237523">
        <w:rPr>
          <w:rFonts w:ascii="Times New Roman" w:hAnsi="Times New Roman" w:cs="Times New Roman"/>
          <w:sz w:val="28"/>
          <w:szCs w:val="28"/>
        </w:rPr>
        <w:t>равонарушений;</w:t>
      </w:r>
    </w:p>
    <w:p w:rsidR="00DB7EE7" w:rsidRPr="00237523" w:rsidRDefault="00CB350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6B4E83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219"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="006B4E83" w:rsidRPr="00237523">
        <w:rPr>
          <w:rFonts w:ascii="Times New Roman" w:hAnsi="Times New Roman" w:cs="Times New Roman"/>
          <w:sz w:val="28"/>
          <w:szCs w:val="28"/>
        </w:rPr>
        <w:t> </w:t>
      </w:r>
      <w:r w:rsidRPr="00237523">
        <w:rPr>
          <w:rFonts w:ascii="Times New Roman" w:hAnsi="Times New Roman" w:cs="Times New Roman"/>
          <w:sz w:val="28"/>
          <w:szCs w:val="28"/>
        </w:rPr>
        <w:t>‒ физическое лицо, вступившее в трудовые отношения с</w:t>
      </w:r>
      <w:r w:rsidR="006B4E83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Pr="00237523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DB7EE7" w:rsidRPr="00237523" w:rsidRDefault="00607654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="006B4E83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="006B4E83" w:rsidRPr="00237523">
        <w:rPr>
          <w:rFonts w:ascii="Times New Roman" w:hAnsi="Times New Roman" w:cs="Times New Roman"/>
          <w:sz w:val="28"/>
          <w:szCs w:val="28"/>
        </w:rPr>
        <w:t> </w:t>
      </w:r>
      <w:r w:rsidRPr="00237523">
        <w:rPr>
          <w:rFonts w:ascii="Times New Roman" w:hAnsi="Times New Roman" w:cs="Times New Roman"/>
          <w:sz w:val="28"/>
          <w:szCs w:val="28"/>
        </w:rPr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DB7EE7" w:rsidRPr="00237523" w:rsidRDefault="00CB350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237523">
        <w:rPr>
          <w:rFonts w:ascii="Times New Roman" w:hAnsi="Times New Roman" w:cs="Times New Roman"/>
          <w:sz w:val="28"/>
          <w:szCs w:val="28"/>
        </w:rPr>
        <w:t xml:space="preserve">‒ ситуация, при которой личная заинтересованность (прямая или косвенная) работника </w:t>
      </w:r>
      <w:r w:rsidR="00FD54EC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7523">
        <w:rPr>
          <w:rFonts w:ascii="Times New Roman" w:hAnsi="Times New Roman" w:cs="Times New Roman"/>
          <w:sz w:val="28"/>
          <w:szCs w:val="28"/>
        </w:rPr>
        <w:t xml:space="preserve">(представителя </w:t>
      </w:r>
      <w:r w:rsidR="00EA28A0"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Pr="00237523">
        <w:rPr>
          <w:rFonts w:ascii="Times New Roman" w:hAnsi="Times New Roman" w:cs="Times New Roman"/>
          <w:sz w:val="28"/>
          <w:szCs w:val="28"/>
        </w:rPr>
        <w:t xml:space="preserve">) влияет или может повлиять </w:t>
      </w:r>
      <w:r w:rsidR="0099703C" w:rsidRPr="00237523">
        <w:rPr>
          <w:rFonts w:ascii="Times New Roman" w:hAnsi="Times New Roman" w:cs="Times New Roman"/>
          <w:sz w:val="28"/>
          <w:szCs w:val="28"/>
        </w:rPr>
        <w:t>на надлежащее исполнение им трудовых (должностных) обязанностей</w:t>
      </w:r>
      <w:r w:rsidR="003F32E7" w:rsidRPr="00237523">
        <w:rPr>
          <w:rFonts w:ascii="Times New Roman" w:hAnsi="Times New Roman" w:cs="Times New Roman"/>
          <w:sz w:val="28"/>
          <w:szCs w:val="28"/>
        </w:rPr>
        <w:t>;</w:t>
      </w:r>
    </w:p>
    <w:p w:rsidR="00DB7EE7" w:rsidRPr="00237523" w:rsidRDefault="00CB350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="003F32E7" w:rsidRPr="00237523">
        <w:rPr>
          <w:rFonts w:ascii="Times New Roman" w:hAnsi="Times New Roman" w:cs="Times New Roman"/>
          <w:sz w:val="28"/>
          <w:szCs w:val="28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237523">
        <w:rPr>
          <w:rFonts w:ascii="Times New Roman" w:hAnsi="Times New Roman" w:cs="Times New Roman"/>
          <w:sz w:val="28"/>
          <w:szCs w:val="28"/>
        </w:rPr>
        <w:t>и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(</w:t>
      </w:r>
      <w:r w:rsidR="00B41449" w:rsidRPr="00237523">
        <w:rPr>
          <w:rFonts w:ascii="Times New Roman" w:hAnsi="Times New Roman" w:cs="Times New Roman"/>
          <w:sz w:val="28"/>
          <w:szCs w:val="28"/>
        </w:rPr>
        <w:t>или</w:t>
      </w:r>
      <w:r w:rsidR="002908D8" w:rsidRPr="00237523">
        <w:rPr>
          <w:rFonts w:ascii="Times New Roman" w:hAnsi="Times New Roman" w:cs="Times New Roman"/>
          <w:sz w:val="28"/>
          <w:szCs w:val="28"/>
        </w:rPr>
        <w:t>)</w:t>
      </w:r>
      <w:r w:rsidR="00B41449" w:rsidRPr="00237523">
        <w:rPr>
          <w:rFonts w:ascii="Times New Roman" w:hAnsi="Times New Roman" w:cs="Times New Roman"/>
          <w:sz w:val="28"/>
          <w:szCs w:val="28"/>
        </w:rPr>
        <w:t xml:space="preserve"> лицами, состоящими с ним в близком родстве </w:t>
      </w:r>
      <w:r w:rsidR="00B41449" w:rsidRPr="00237523">
        <w:rPr>
          <w:rFonts w:ascii="Times New Roman" w:hAnsi="Times New Roman" w:cs="Times New Roman"/>
          <w:sz w:val="28"/>
          <w:szCs w:val="28"/>
        </w:rPr>
        <w:lastRenderedPageBreak/>
        <w:t xml:space="preserve">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23752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FD54EC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B41449" w:rsidRPr="00237523">
        <w:rPr>
          <w:rFonts w:ascii="Times New Roman" w:hAnsi="Times New Roman" w:cs="Times New Roman"/>
          <w:sz w:val="28"/>
          <w:szCs w:val="28"/>
        </w:rPr>
        <w:t>и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(</w:t>
      </w:r>
      <w:r w:rsidR="00B41449" w:rsidRPr="00237523">
        <w:rPr>
          <w:rFonts w:ascii="Times New Roman" w:hAnsi="Times New Roman" w:cs="Times New Roman"/>
          <w:sz w:val="28"/>
          <w:szCs w:val="28"/>
        </w:rPr>
        <w:t>или</w:t>
      </w:r>
      <w:r w:rsidR="002908D8" w:rsidRPr="00237523">
        <w:rPr>
          <w:rFonts w:ascii="Times New Roman" w:hAnsi="Times New Roman" w:cs="Times New Roman"/>
          <w:sz w:val="28"/>
          <w:szCs w:val="28"/>
        </w:rPr>
        <w:t>)</w:t>
      </w:r>
      <w:r w:rsidR="00B41449" w:rsidRPr="00237523">
        <w:rPr>
          <w:rFonts w:ascii="Times New Roman" w:hAnsi="Times New Roman" w:cs="Times New Roman"/>
          <w:sz w:val="28"/>
          <w:szCs w:val="28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7EE7" w:rsidRPr="00237523" w:rsidRDefault="00DB7EE7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7523">
        <w:rPr>
          <w:rFonts w:ascii="Times New Roman" w:hAnsi="Times New Roman" w:cs="Times New Roman"/>
          <w:b/>
          <w:sz w:val="28"/>
          <w:szCs w:val="28"/>
        </w:rPr>
        <w:t>.</w:t>
      </w:r>
      <w:r w:rsidR="00435886" w:rsidRPr="00237523">
        <w:rPr>
          <w:rFonts w:ascii="Times New Roman" w:hAnsi="Times New Roman" w:cs="Times New Roman"/>
          <w:b/>
          <w:sz w:val="28"/>
          <w:szCs w:val="28"/>
        </w:rPr>
        <w:t> 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  <w:r w:rsidR="00DB7EE7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 xml:space="preserve">и круг лиц, 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на которых распространяется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>действие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6</w:t>
      </w:r>
      <w:r w:rsidR="00774399" w:rsidRPr="00237523">
        <w:rPr>
          <w:rFonts w:ascii="Times New Roman" w:hAnsi="Times New Roman" w:cs="Times New Roman"/>
          <w:sz w:val="28"/>
          <w:szCs w:val="28"/>
        </w:rPr>
        <w:t>.</w:t>
      </w:r>
      <w:r w:rsidR="002F2D79" w:rsidRPr="00237523">
        <w:rPr>
          <w:rFonts w:ascii="Times New Roman" w:hAnsi="Times New Roman" w:cs="Times New Roman"/>
          <w:sz w:val="28"/>
          <w:szCs w:val="28"/>
        </w:rPr>
        <w:t> </w:t>
      </w:r>
      <w:r w:rsidR="002A6302" w:rsidRPr="0023752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345F9" w:rsidRPr="00237523">
        <w:rPr>
          <w:rFonts w:ascii="Times New Roman" w:hAnsi="Times New Roman" w:cs="Times New Roman"/>
          <w:sz w:val="28"/>
          <w:szCs w:val="28"/>
        </w:rPr>
        <w:t xml:space="preserve"> распространяется на</w:t>
      </w:r>
      <w:r w:rsidR="00774399" w:rsidRPr="0023752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45F9" w:rsidRPr="00237523">
        <w:rPr>
          <w:rFonts w:ascii="Times New Roman" w:hAnsi="Times New Roman" w:cs="Times New Roman"/>
          <w:sz w:val="28"/>
          <w:szCs w:val="28"/>
        </w:rPr>
        <w:t>я</w:t>
      </w:r>
      <w:r w:rsidR="00774399" w:rsidRPr="00237523">
        <w:rPr>
          <w:rFonts w:ascii="Times New Roman" w:hAnsi="Times New Roman" w:cs="Times New Roman"/>
          <w:sz w:val="28"/>
          <w:szCs w:val="28"/>
        </w:rPr>
        <w:t xml:space="preserve"> Учреждения и работник</w:t>
      </w:r>
      <w:r w:rsidR="006345F9" w:rsidRPr="00237523">
        <w:rPr>
          <w:rFonts w:ascii="Times New Roman" w:hAnsi="Times New Roman" w:cs="Times New Roman"/>
          <w:sz w:val="28"/>
          <w:szCs w:val="28"/>
        </w:rPr>
        <w:t>ов</w:t>
      </w:r>
      <w:r w:rsidR="00774399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A117BE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74399" w:rsidRPr="00237523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и выполняемых функций.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7</w:t>
      </w:r>
      <w:r w:rsidR="00774399" w:rsidRPr="00237523">
        <w:rPr>
          <w:rFonts w:ascii="Times New Roman" w:hAnsi="Times New Roman" w:cs="Times New Roman"/>
          <w:sz w:val="28"/>
          <w:szCs w:val="28"/>
        </w:rPr>
        <w:t>.</w:t>
      </w:r>
      <w:r w:rsidR="002F2D79" w:rsidRPr="00237523">
        <w:rPr>
          <w:rFonts w:ascii="Times New Roman" w:hAnsi="Times New Roman" w:cs="Times New Roman"/>
          <w:sz w:val="28"/>
          <w:szCs w:val="28"/>
        </w:rPr>
        <w:t> </w:t>
      </w:r>
      <w:r w:rsidR="002A6302" w:rsidRPr="00237523">
        <w:rPr>
          <w:rFonts w:ascii="Times New Roman" w:hAnsi="Times New Roman" w:cs="Times New Roman"/>
          <w:sz w:val="28"/>
          <w:szCs w:val="28"/>
        </w:rPr>
        <w:t>Нормы настоящего Положения</w:t>
      </w:r>
      <w:r w:rsidR="00A117BE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sz w:val="28"/>
          <w:szCs w:val="28"/>
        </w:rPr>
        <w:t>могут распространяться на</w:t>
      </w:r>
      <w:r w:rsidR="00745A52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sz w:val="28"/>
          <w:szCs w:val="28"/>
        </w:rPr>
        <w:t>иных физических и (или) юридических лиц, с которыми Учреждение вступает в</w:t>
      </w:r>
      <w:r w:rsidR="00745A52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sz w:val="28"/>
          <w:szCs w:val="28"/>
        </w:rPr>
        <w:t>договорные отношения, в случае, если это закреплено в договорах, заключаемых Учреждением с такими лицами.</w:t>
      </w:r>
    </w:p>
    <w:p w:rsidR="00DB7EE7" w:rsidRPr="00237523" w:rsidRDefault="00DB7EE7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BE6" w:rsidRPr="00237523" w:rsidRDefault="00F3638A" w:rsidP="00DE4BE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5886" w:rsidRPr="00237523">
        <w:rPr>
          <w:rFonts w:ascii="Times New Roman" w:hAnsi="Times New Roman" w:cs="Times New Roman"/>
          <w:b/>
          <w:sz w:val="28"/>
          <w:szCs w:val="28"/>
        </w:rPr>
        <w:t xml:space="preserve">. Основные принципы </w:t>
      </w:r>
      <w:r w:rsidR="00671FD2" w:rsidRPr="00237523">
        <w:rPr>
          <w:rFonts w:ascii="Times New Roman" w:hAnsi="Times New Roman" w:cs="Times New Roman"/>
          <w:b/>
          <w:sz w:val="28"/>
          <w:szCs w:val="28"/>
        </w:rPr>
        <w:t>а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нтикоррупционной политики</w:t>
      </w:r>
      <w:r w:rsidR="00435886" w:rsidRPr="00237523">
        <w:rPr>
          <w:rFonts w:ascii="Times New Roman" w:hAnsi="Times New Roman" w:cs="Times New Roman"/>
          <w:b/>
          <w:sz w:val="28"/>
          <w:szCs w:val="28"/>
        </w:rPr>
        <w:t> Учреждени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я</w:t>
      </w:r>
    </w:p>
    <w:p w:rsidR="00515238" w:rsidRPr="00237523" w:rsidRDefault="00F3638A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8</w:t>
      </w:r>
      <w:r w:rsidR="00E15637" w:rsidRPr="00237523">
        <w:rPr>
          <w:rFonts w:ascii="Times New Roman" w:hAnsi="Times New Roman" w:cs="Times New Roman"/>
          <w:sz w:val="28"/>
          <w:szCs w:val="28"/>
        </w:rPr>
        <w:t>. </w:t>
      </w:r>
      <w:r w:rsidR="00435886" w:rsidRPr="00237523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E15637" w:rsidRPr="00237523">
        <w:rPr>
          <w:rFonts w:ascii="Times New Roman" w:hAnsi="Times New Roman" w:cs="Times New Roman"/>
          <w:sz w:val="28"/>
          <w:szCs w:val="28"/>
        </w:rPr>
        <w:t xml:space="preserve"> Учреждения основывается на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435886" w:rsidRPr="00237523">
        <w:rPr>
          <w:rFonts w:ascii="Times New Roman" w:hAnsi="Times New Roman" w:cs="Times New Roman"/>
          <w:sz w:val="28"/>
          <w:szCs w:val="28"/>
        </w:rPr>
        <w:t>следующих основных принципах:</w:t>
      </w:r>
      <w:r w:rsidR="00DE4BE6" w:rsidRPr="0023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62" w:rsidRPr="00237523" w:rsidRDefault="00A401EB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1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 xml:space="preserve">ринцип соответствия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Pr="00237523">
        <w:rPr>
          <w:rFonts w:ascii="Times New Roman" w:hAnsi="Times New Roman" w:cs="Times New Roman"/>
          <w:sz w:val="28"/>
          <w:szCs w:val="28"/>
        </w:rPr>
        <w:t>нтикоррупционной политики Учреждения законодательству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37523">
        <w:rPr>
          <w:rFonts w:ascii="Times New Roman" w:hAnsi="Times New Roman" w:cs="Times New Roman"/>
          <w:sz w:val="28"/>
          <w:szCs w:val="28"/>
        </w:rPr>
        <w:t xml:space="preserve"> и общепринятым нормам права.</w:t>
      </w:r>
    </w:p>
    <w:p w:rsidR="00A26162" w:rsidRPr="00237523" w:rsidRDefault="00A401EB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</w:t>
      </w:r>
      <w:r w:rsidR="004C305F" w:rsidRPr="00237523">
        <w:rPr>
          <w:rFonts w:ascii="Times New Roman" w:hAnsi="Times New Roman" w:cs="Times New Roman"/>
          <w:sz w:val="28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4C305F" w:rsidRPr="00237523">
        <w:rPr>
          <w:rFonts w:ascii="Times New Roman" w:hAnsi="Times New Roman" w:cs="Times New Roman"/>
          <w:sz w:val="28"/>
          <w:szCs w:val="28"/>
        </w:rPr>
        <w:t>иным нормативным правовым актам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305F" w:rsidRPr="00237523">
        <w:rPr>
          <w:rFonts w:ascii="Times New Roman" w:hAnsi="Times New Roman" w:cs="Times New Roman"/>
          <w:sz w:val="28"/>
          <w:szCs w:val="28"/>
        </w:rPr>
        <w:t xml:space="preserve">, </w:t>
      </w:r>
      <w:r w:rsidR="006D1690" w:rsidRPr="00237523">
        <w:rPr>
          <w:rFonts w:ascii="Times New Roman" w:hAnsi="Times New Roman" w:cs="Times New Roman"/>
          <w:sz w:val="28"/>
          <w:szCs w:val="28"/>
        </w:rPr>
        <w:t>действие которых распространяется на</w:t>
      </w:r>
      <w:r w:rsidR="004C305F" w:rsidRPr="002375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D1690" w:rsidRPr="00237523">
        <w:rPr>
          <w:rFonts w:ascii="Times New Roman" w:hAnsi="Times New Roman" w:cs="Times New Roman"/>
          <w:sz w:val="28"/>
          <w:szCs w:val="28"/>
        </w:rPr>
        <w:t>е</w:t>
      </w:r>
      <w:r w:rsidR="004C305F" w:rsidRPr="00237523">
        <w:rPr>
          <w:rFonts w:ascii="Times New Roman" w:hAnsi="Times New Roman" w:cs="Times New Roman"/>
          <w:sz w:val="28"/>
          <w:szCs w:val="28"/>
        </w:rPr>
        <w:t>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2</w:t>
      </w:r>
      <w:r w:rsidR="00E37E91" w:rsidRPr="00237523">
        <w:rPr>
          <w:rFonts w:ascii="Times New Roman" w:hAnsi="Times New Roman" w:cs="Times New Roman"/>
          <w:sz w:val="28"/>
          <w:szCs w:val="28"/>
        </w:rPr>
        <w:t>) п</w:t>
      </w:r>
      <w:r w:rsidRPr="00237523">
        <w:rPr>
          <w:rFonts w:ascii="Times New Roman" w:hAnsi="Times New Roman" w:cs="Times New Roman"/>
          <w:sz w:val="28"/>
          <w:szCs w:val="28"/>
        </w:rPr>
        <w:t>ринцип личного примера руководства.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Ключевая роль руковод</w:t>
      </w:r>
      <w:r w:rsidR="00F61496" w:rsidRPr="00237523">
        <w:rPr>
          <w:rFonts w:ascii="Times New Roman" w:hAnsi="Times New Roman" w:cs="Times New Roman"/>
          <w:sz w:val="28"/>
          <w:szCs w:val="28"/>
        </w:rPr>
        <w:t>ителя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ионной системы предупреждения и </w:t>
      </w:r>
      <w:r w:rsidRPr="0023752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F61496" w:rsidRPr="00237523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237523">
        <w:rPr>
          <w:rFonts w:ascii="Times New Roman" w:hAnsi="Times New Roman" w:cs="Times New Roman"/>
          <w:sz w:val="28"/>
          <w:szCs w:val="28"/>
        </w:rPr>
        <w:t>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3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>ринцип вовлеченности работников.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</w:t>
      </w:r>
      <w:r w:rsidR="00F61496" w:rsidRPr="00237523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r w:rsidRPr="00237523">
        <w:rPr>
          <w:rFonts w:ascii="Times New Roman" w:hAnsi="Times New Roman" w:cs="Times New Roman"/>
          <w:sz w:val="28"/>
          <w:szCs w:val="28"/>
        </w:rPr>
        <w:t>их активно</w:t>
      </w:r>
      <w:r w:rsidR="00F61496" w:rsidRPr="00237523">
        <w:rPr>
          <w:rFonts w:ascii="Times New Roman" w:hAnsi="Times New Roman" w:cs="Times New Roman"/>
          <w:sz w:val="28"/>
          <w:szCs w:val="28"/>
        </w:rPr>
        <w:t>го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1496" w:rsidRPr="00237523">
        <w:rPr>
          <w:rFonts w:ascii="Times New Roman" w:hAnsi="Times New Roman" w:cs="Times New Roman"/>
          <w:sz w:val="28"/>
          <w:szCs w:val="28"/>
        </w:rPr>
        <w:t>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в формировании и реализации антикоррупционных стандартов и процедур.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4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 xml:space="preserve">ринцип соразмерности антикоррупционных процедур </w:t>
      </w:r>
      <w:r w:rsidR="00492844" w:rsidRPr="00237523">
        <w:rPr>
          <w:rFonts w:ascii="Times New Roman" w:hAnsi="Times New Roman" w:cs="Times New Roman"/>
          <w:sz w:val="28"/>
          <w:szCs w:val="28"/>
        </w:rPr>
        <w:t xml:space="preserve">коррупционным </w:t>
      </w:r>
      <w:r w:rsidRPr="00237523">
        <w:rPr>
          <w:rFonts w:ascii="Times New Roman" w:hAnsi="Times New Roman" w:cs="Times New Roman"/>
          <w:sz w:val="28"/>
          <w:szCs w:val="28"/>
        </w:rPr>
        <w:t>риск</w:t>
      </w:r>
      <w:r w:rsidR="00492844" w:rsidRPr="00237523">
        <w:rPr>
          <w:rFonts w:ascii="Times New Roman" w:hAnsi="Times New Roman" w:cs="Times New Roman"/>
          <w:sz w:val="28"/>
          <w:szCs w:val="28"/>
        </w:rPr>
        <w:t>ам</w:t>
      </w:r>
      <w:r w:rsidRPr="00237523">
        <w:rPr>
          <w:rFonts w:ascii="Times New Roman" w:hAnsi="Times New Roman" w:cs="Times New Roman"/>
          <w:sz w:val="28"/>
          <w:szCs w:val="28"/>
        </w:rPr>
        <w:t>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237523">
        <w:rPr>
          <w:rFonts w:ascii="Times New Roman" w:hAnsi="Times New Roman" w:cs="Times New Roman"/>
          <w:sz w:val="28"/>
          <w:szCs w:val="28"/>
        </w:rPr>
        <w:t>ителя</w:t>
      </w:r>
      <w:r w:rsidR="00FD54EC" w:rsidRPr="0023752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08D8" w:rsidRPr="00237523">
        <w:rPr>
          <w:rFonts w:ascii="Times New Roman" w:hAnsi="Times New Roman" w:cs="Times New Roman"/>
          <w:sz w:val="28"/>
          <w:szCs w:val="28"/>
        </w:rPr>
        <w:t>,</w:t>
      </w:r>
      <w:r w:rsidRPr="0023752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D54EC" w:rsidRPr="0023752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37523">
        <w:rPr>
          <w:rFonts w:ascii="Times New Roman" w:hAnsi="Times New Roman" w:cs="Times New Roman"/>
          <w:sz w:val="28"/>
          <w:szCs w:val="28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A26162" w:rsidRPr="00237523" w:rsidRDefault="00F40A2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5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>ринцип эффективности антикоррупционных процедур.</w:t>
      </w:r>
    </w:p>
    <w:p w:rsidR="00A26162" w:rsidRPr="00237523" w:rsidRDefault="00742CBD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40A2F" w:rsidRPr="00237523">
        <w:rPr>
          <w:rFonts w:ascii="Times New Roman" w:hAnsi="Times New Roman" w:cs="Times New Roman"/>
          <w:sz w:val="28"/>
          <w:szCs w:val="28"/>
        </w:rPr>
        <w:t xml:space="preserve">антикоррупционных мероприятий </w:t>
      </w:r>
      <w:r w:rsidRPr="0023752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3C1140" w:rsidRPr="00237523">
        <w:rPr>
          <w:rFonts w:ascii="Times New Roman" w:hAnsi="Times New Roman" w:cs="Times New Roman"/>
          <w:sz w:val="28"/>
          <w:szCs w:val="28"/>
        </w:rPr>
        <w:t>простыми способами, имеющи</w:t>
      </w:r>
      <w:r w:rsidR="00AA7D0F" w:rsidRPr="00237523">
        <w:rPr>
          <w:rFonts w:ascii="Times New Roman" w:hAnsi="Times New Roman" w:cs="Times New Roman"/>
          <w:sz w:val="28"/>
          <w:szCs w:val="28"/>
        </w:rPr>
        <w:t>ми</w:t>
      </w:r>
      <w:r w:rsidR="00F40A2F" w:rsidRPr="00237523">
        <w:rPr>
          <w:rFonts w:ascii="Times New Roman" w:hAnsi="Times New Roman" w:cs="Times New Roman"/>
          <w:sz w:val="28"/>
          <w:szCs w:val="28"/>
        </w:rPr>
        <w:t xml:space="preserve"> низкую стоимость</w:t>
      </w:r>
      <w:r w:rsidR="003C1140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F40A2F" w:rsidRPr="00237523">
        <w:rPr>
          <w:rFonts w:ascii="Times New Roman" w:hAnsi="Times New Roman" w:cs="Times New Roman"/>
          <w:sz w:val="28"/>
          <w:szCs w:val="28"/>
        </w:rPr>
        <w:t>и принося</w:t>
      </w:r>
      <w:r w:rsidR="003C1140" w:rsidRPr="00237523">
        <w:rPr>
          <w:rFonts w:ascii="Times New Roman" w:hAnsi="Times New Roman" w:cs="Times New Roman"/>
          <w:sz w:val="28"/>
          <w:szCs w:val="28"/>
        </w:rPr>
        <w:t>щи</w:t>
      </w:r>
      <w:r w:rsidR="00AA7D0F" w:rsidRPr="00237523">
        <w:rPr>
          <w:rFonts w:ascii="Times New Roman" w:hAnsi="Times New Roman" w:cs="Times New Roman"/>
          <w:sz w:val="28"/>
          <w:szCs w:val="28"/>
        </w:rPr>
        <w:t>ми</w:t>
      </w:r>
      <w:r w:rsidR="00F40A2F" w:rsidRPr="00237523">
        <w:rPr>
          <w:rFonts w:ascii="Times New Roman" w:hAnsi="Times New Roman" w:cs="Times New Roman"/>
          <w:sz w:val="28"/>
          <w:szCs w:val="28"/>
        </w:rPr>
        <w:t xml:space="preserve"> требуемый (достаточный) результат.</w:t>
      </w:r>
    </w:p>
    <w:p w:rsidR="00A26162" w:rsidRPr="00237523" w:rsidRDefault="00F40A2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>ринцип ответственности и неотвратимости наказания.</w:t>
      </w:r>
    </w:p>
    <w:p w:rsidR="00F40A2F" w:rsidRPr="00237523" w:rsidRDefault="00F40A2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Неотвратимость наказания для руковод</w:t>
      </w:r>
      <w:r w:rsidR="006D1690" w:rsidRPr="00237523">
        <w:rPr>
          <w:rFonts w:ascii="Times New Roman" w:hAnsi="Times New Roman" w:cs="Times New Roman"/>
          <w:sz w:val="28"/>
          <w:szCs w:val="28"/>
        </w:rPr>
        <w:t>ителя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Учреждения и работников </w:t>
      </w:r>
      <w:r w:rsidR="00865FA5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7523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, стажа работы и иных условий в </w:t>
      </w:r>
      <w:r w:rsidRPr="00237523">
        <w:rPr>
          <w:rFonts w:ascii="Times New Roman" w:hAnsi="Times New Roman" w:cs="Times New Roman"/>
          <w:sz w:val="28"/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237523">
        <w:rPr>
          <w:rFonts w:ascii="Times New Roman" w:hAnsi="Times New Roman" w:cs="Times New Roman"/>
          <w:sz w:val="28"/>
          <w:szCs w:val="28"/>
        </w:rPr>
        <w:t>ителя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Учреждения за реализацию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DE2E99" w:rsidRPr="00237523">
        <w:rPr>
          <w:rFonts w:ascii="Times New Roman" w:hAnsi="Times New Roman" w:cs="Times New Roman"/>
          <w:sz w:val="28"/>
          <w:szCs w:val="28"/>
        </w:rPr>
        <w:t>нтикоррупционной политики Учреждения</w:t>
      </w:r>
      <w:r w:rsidRPr="00237523">
        <w:rPr>
          <w:rFonts w:ascii="Times New Roman" w:hAnsi="Times New Roman" w:cs="Times New Roman"/>
          <w:sz w:val="28"/>
          <w:szCs w:val="28"/>
        </w:rPr>
        <w:t>.</w:t>
      </w:r>
    </w:p>
    <w:p w:rsidR="00774399" w:rsidRPr="00237523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7</w:t>
      </w:r>
      <w:r w:rsidR="00E37E91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E37E91" w:rsidRPr="00237523">
        <w:rPr>
          <w:rFonts w:cs="Times New Roman"/>
          <w:szCs w:val="28"/>
        </w:rPr>
        <w:t>п</w:t>
      </w:r>
      <w:r w:rsidR="00774399" w:rsidRPr="00237523">
        <w:rPr>
          <w:rFonts w:cs="Times New Roman"/>
          <w:szCs w:val="28"/>
        </w:rPr>
        <w:t>ринцип открытости хозяйственной и иной деятельности.</w:t>
      </w:r>
    </w:p>
    <w:p w:rsidR="004C305F" w:rsidRPr="0023752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23752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8</w:t>
      </w:r>
      <w:r w:rsidR="00E37E91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E37E91" w:rsidRPr="00237523">
        <w:rPr>
          <w:rFonts w:cs="Times New Roman"/>
          <w:szCs w:val="28"/>
        </w:rPr>
        <w:t>п</w:t>
      </w:r>
      <w:r w:rsidRPr="00237523">
        <w:rPr>
          <w:rFonts w:cs="Times New Roman"/>
          <w:szCs w:val="28"/>
        </w:rPr>
        <w:t>ринцип постоянного контроля и регулярного мониторинга.</w:t>
      </w:r>
    </w:p>
    <w:p w:rsidR="00774399" w:rsidRPr="0023752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37523">
        <w:rPr>
          <w:rFonts w:cs="Times New Roman"/>
          <w:szCs w:val="28"/>
        </w:rPr>
        <w:t>контроля за</w:t>
      </w:r>
      <w:proofErr w:type="gramEnd"/>
      <w:r w:rsidRPr="00237523">
        <w:rPr>
          <w:rFonts w:cs="Times New Roman"/>
          <w:szCs w:val="28"/>
        </w:rPr>
        <w:t xml:space="preserve"> их исполнением.</w:t>
      </w:r>
    </w:p>
    <w:p w:rsidR="002F27A6" w:rsidRPr="00237523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Cs w:val="28"/>
        </w:rPr>
      </w:pPr>
    </w:p>
    <w:p w:rsidR="00C67388" w:rsidRPr="0023752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IV</w:t>
      </w:r>
      <w:r w:rsidR="00C67388" w:rsidRPr="00237523">
        <w:rPr>
          <w:rFonts w:cs="Times New Roman"/>
          <w:b/>
          <w:szCs w:val="28"/>
        </w:rPr>
        <w:t>. </w:t>
      </w:r>
      <w:r w:rsidR="00865FA5" w:rsidRPr="00237523">
        <w:rPr>
          <w:rFonts w:cs="Times New Roman"/>
          <w:b/>
          <w:szCs w:val="28"/>
        </w:rPr>
        <w:t>Должностные лица</w:t>
      </w:r>
      <w:r w:rsidR="00745A52" w:rsidRPr="00237523">
        <w:rPr>
          <w:rFonts w:cs="Times New Roman"/>
          <w:b/>
          <w:szCs w:val="28"/>
        </w:rPr>
        <w:t xml:space="preserve"> </w:t>
      </w:r>
      <w:r w:rsidR="00C67388" w:rsidRPr="00237523">
        <w:rPr>
          <w:rFonts w:cs="Times New Roman"/>
          <w:b/>
          <w:szCs w:val="28"/>
        </w:rPr>
        <w:t>Учреждения, ответственные за реализацию</w:t>
      </w:r>
    </w:p>
    <w:p w:rsidR="002B337E" w:rsidRPr="00237523" w:rsidRDefault="00671FD2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а</w:t>
      </w:r>
      <w:r w:rsidR="00C67388" w:rsidRPr="00237523">
        <w:rPr>
          <w:rFonts w:cs="Times New Roman"/>
          <w:b/>
          <w:szCs w:val="28"/>
        </w:rPr>
        <w:t>нтикоррупционной политики</w:t>
      </w:r>
      <w:r w:rsidR="00DE2E99" w:rsidRPr="00237523">
        <w:rPr>
          <w:rFonts w:cs="Times New Roman"/>
          <w:b/>
          <w:szCs w:val="28"/>
        </w:rPr>
        <w:t xml:space="preserve"> Учреждения</w:t>
      </w:r>
    </w:p>
    <w:p w:rsidR="00C67388" w:rsidRPr="00237523" w:rsidRDefault="00C67388" w:rsidP="00C67388">
      <w:pPr>
        <w:pStyle w:val="af4"/>
        <w:jc w:val="both"/>
        <w:rPr>
          <w:rFonts w:cs="Times New Roman"/>
          <w:szCs w:val="28"/>
        </w:rPr>
      </w:pPr>
    </w:p>
    <w:p w:rsidR="00C67388" w:rsidRPr="00237523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9</w:t>
      </w:r>
      <w:r w:rsidR="006936A2" w:rsidRPr="00237523">
        <w:rPr>
          <w:rFonts w:cs="Times New Roman"/>
          <w:szCs w:val="28"/>
        </w:rPr>
        <w:t>. </w:t>
      </w:r>
      <w:r w:rsidR="00C67388" w:rsidRPr="00237523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237523">
        <w:rPr>
          <w:rFonts w:cs="Times New Roman"/>
          <w:szCs w:val="28"/>
        </w:rPr>
        <w:t>Учреждении</w:t>
      </w:r>
      <w:r w:rsidR="00C67388" w:rsidRPr="00237523">
        <w:rPr>
          <w:rFonts w:cs="Times New Roman"/>
          <w:szCs w:val="28"/>
        </w:rPr>
        <w:t>.</w:t>
      </w:r>
    </w:p>
    <w:p w:rsidR="00C67388" w:rsidRPr="00237523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10</w:t>
      </w:r>
      <w:r w:rsidR="006936A2" w:rsidRPr="00237523">
        <w:rPr>
          <w:rFonts w:cs="Times New Roman"/>
          <w:szCs w:val="28"/>
        </w:rPr>
        <w:t>. </w:t>
      </w:r>
      <w:r w:rsidR="00C67388" w:rsidRPr="00237523">
        <w:rPr>
          <w:rFonts w:cs="Times New Roman"/>
          <w:szCs w:val="28"/>
        </w:rPr>
        <w:t xml:space="preserve">Руководитель </w:t>
      </w:r>
      <w:r w:rsidR="000E4C7B" w:rsidRPr="00237523">
        <w:rPr>
          <w:rFonts w:cs="Times New Roman"/>
          <w:szCs w:val="28"/>
        </w:rPr>
        <w:t>Учреждения</w:t>
      </w:r>
      <w:r w:rsidR="00C67388" w:rsidRPr="00237523">
        <w:rPr>
          <w:rFonts w:cs="Times New Roman"/>
          <w:szCs w:val="28"/>
        </w:rPr>
        <w:t xml:space="preserve">, исходя из </w:t>
      </w:r>
      <w:r w:rsidR="000E4C7B" w:rsidRPr="00237523">
        <w:rPr>
          <w:rFonts w:cs="Times New Roman"/>
          <w:szCs w:val="28"/>
        </w:rPr>
        <w:t>сто</w:t>
      </w:r>
      <w:r w:rsidR="006936A2" w:rsidRPr="00237523">
        <w:rPr>
          <w:rFonts w:cs="Times New Roman"/>
          <w:szCs w:val="28"/>
        </w:rPr>
        <w:t xml:space="preserve">ящих перед Учреждением </w:t>
      </w:r>
      <w:r w:rsidR="00C67388" w:rsidRPr="00237523">
        <w:rPr>
          <w:rFonts w:cs="Times New Roman"/>
          <w:szCs w:val="28"/>
        </w:rPr>
        <w:t>задач,</w:t>
      </w:r>
      <w:r w:rsidR="000E4C7B" w:rsidRPr="00237523">
        <w:rPr>
          <w:rFonts w:cs="Times New Roman"/>
          <w:szCs w:val="28"/>
        </w:rPr>
        <w:t xml:space="preserve"> </w:t>
      </w:r>
      <w:r w:rsidR="00C67388" w:rsidRPr="00237523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237523">
        <w:rPr>
          <w:rFonts w:cs="Times New Roman"/>
          <w:szCs w:val="28"/>
        </w:rPr>
        <w:t xml:space="preserve"> Учреждения</w:t>
      </w:r>
      <w:r w:rsidR="00EF07B4" w:rsidRPr="00237523">
        <w:rPr>
          <w:rFonts w:cs="Times New Roman"/>
          <w:szCs w:val="28"/>
        </w:rPr>
        <w:t>,</w:t>
      </w:r>
      <w:r w:rsidR="00C67388" w:rsidRPr="00237523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237523">
        <w:rPr>
          <w:rFonts w:cs="Times New Roman"/>
          <w:szCs w:val="28"/>
        </w:rPr>
        <w:t> </w:t>
      </w:r>
      <w:r w:rsidR="00C67388" w:rsidRPr="00237523">
        <w:rPr>
          <w:rFonts w:cs="Times New Roman"/>
          <w:szCs w:val="28"/>
        </w:rPr>
        <w:t>реализацию</w:t>
      </w:r>
      <w:r w:rsidR="000E4C7B" w:rsidRPr="00237523">
        <w:rPr>
          <w:rFonts w:cs="Times New Roman"/>
          <w:szCs w:val="28"/>
        </w:rPr>
        <w:t xml:space="preserve"> </w:t>
      </w:r>
      <w:r w:rsidR="00671FD2" w:rsidRPr="00237523">
        <w:rPr>
          <w:rFonts w:cs="Times New Roman"/>
          <w:szCs w:val="28"/>
        </w:rPr>
        <w:t>а</w:t>
      </w:r>
      <w:r w:rsidR="00C67388" w:rsidRPr="00237523">
        <w:rPr>
          <w:rFonts w:cs="Times New Roman"/>
          <w:szCs w:val="28"/>
        </w:rPr>
        <w:t xml:space="preserve">нтикоррупционной политики </w:t>
      </w:r>
      <w:r w:rsidR="00DE2E99" w:rsidRPr="00237523">
        <w:rPr>
          <w:rFonts w:cs="Times New Roman"/>
          <w:szCs w:val="28"/>
        </w:rPr>
        <w:t xml:space="preserve">Учреждения </w:t>
      </w:r>
      <w:r w:rsidR="00C67388" w:rsidRPr="00237523">
        <w:rPr>
          <w:rFonts w:cs="Times New Roman"/>
          <w:szCs w:val="28"/>
        </w:rPr>
        <w:t>в пределах их полномочий.</w:t>
      </w:r>
    </w:p>
    <w:p w:rsidR="00C67388" w:rsidRPr="00237523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11</w:t>
      </w:r>
      <w:r w:rsidR="00C67388" w:rsidRPr="00237523">
        <w:rPr>
          <w:rFonts w:cs="Times New Roman"/>
          <w:szCs w:val="28"/>
        </w:rPr>
        <w:t>.</w:t>
      </w:r>
      <w:r w:rsidR="006936A2" w:rsidRPr="00237523">
        <w:rPr>
          <w:rFonts w:cs="Times New Roman"/>
          <w:szCs w:val="28"/>
        </w:rPr>
        <w:t> </w:t>
      </w:r>
      <w:proofErr w:type="gramStart"/>
      <w:r w:rsidR="00C67388" w:rsidRPr="00237523">
        <w:rPr>
          <w:rFonts w:cs="Times New Roman"/>
          <w:szCs w:val="28"/>
        </w:rPr>
        <w:t xml:space="preserve">Основные обязанности </w:t>
      </w:r>
      <w:r w:rsidR="005D36A4" w:rsidRPr="00237523">
        <w:rPr>
          <w:rFonts w:cs="Times New Roman"/>
          <w:szCs w:val="28"/>
        </w:rPr>
        <w:t xml:space="preserve">должностного </w:t>
      </w:r>
      <w:r w:rsidR="00C67388" w:rsidRPr="00237523">
        <w:rPr>
          <w:rFonts w:cs="Times New Roman"/>
          <w:szCs w:val="28"/>
        </w:rPr>
        <w:t>лица (</w:t>
      </w:r>
      <w:r w:rsidR="005D36A4" w:rsidRPr="00237523">
        <w:rPr>
          <w:rFonts w:cs="Times New Roman"/>
          <w:szCs w:val="28"/>
        </w:rPr>
        <w:t xml:space="preserve">должностных </w:t>
      </w:r>
      <w:r w:rsidR="00C67388" w:rsidRPr="00237523">
        <w:rPr>
          <w:rFonts w:cs="Times New Roman"/>
          <w:szCs w:val="28"/>
        </w:rPr>
        <w:t>лиц), ответственн</w:t>
      </w:r>
      <w:r w:rsidR="001D0719" w:rsidRPr="00237523">
        <w:rPr>
          <w:rFonts w:cs="Times New Roman"/>
          <w:szCs w:val="28"/>
        </w:rPr>
        <w:t>ого (ответственн</w:t>
      </w:r>
      <w:r w:rsidR="00C67388" w:rsidRPr="00237523">
        <w:rPr>
          <w:rFonts w:cs="Times New Roman"/>
          <w:szCs w:val="28"/>
        </w:rPr>
        <w:t>ых</w:t>
      </w:r>
      <w:r w:rsidR="001D0719" w:rsidRPr="00237523">
        <w:rPr>
          <w:rFonts w:cs="Times New Roman"/>
          <w:szCs w:val="28"/>
        </w:rPr>
        <w:t>)</w:t>
      </w:r>
      <w:r w:rsidR="00C67388" w:rsidRPr="00237523">
        <w:rPr>
          <w:rFonts w:cs="Times New Roman"/>
          <w:szCs w:val="28"/>
        </w:rPr>
        <w:t xml:space="preserve"> за реализацию</w:t>
      </w:r>
      <w:r w:rsidR="006936A2" w:rsidRPr="00237523">
        <w:rPr>
          <w:rFonts w:cs="Times New Roman"/>
          <w:szCs w:val="28"/>
        </w:rPr>
        <w:t xml:space="preserve"> </w:t>
      </w:r>
      <w:r w:rsidR="00671FD2" w:rsidRPr="00237523">
        <w:rPr>
          <w:rFonts w:cs="Times New Roman"/>
          <w:szCs w:val="28"/>
        </w:rPr>
        <w:t>а</w:t>
      </w:r>
      <w:r w:rsidR="00C67388" w:rsidRPr="00237523">
        <w:rPr>
          <w:rFonts w:cs="Times New Roman"/>
          <w:szCs w:val="28"/>
        </w:rPr>
        <w:t>нтикоррупционной политики</w:t>
      </w:r>
      <w:r w:rsidR="001D0719" w:rsidRPr="00237523">
        <w:rPr>
          <w:rFonts w:cs="Times New Roman"/>
          <w:szCs w:val="28"/>
        </w:rPr>
        <w:t xml:space="preserve"> Учреждения</w:t>
      </w:r>
      <w:r w:rsidR="00C67388" w:rsidRPr="00237523">
        <w:rPr>
          <w:rFonts w:cs="Times New Roman"/>
          <w:szCs w:val="28"/>
        </w:rPr>
        <w:t>:</w:t>
      </w:r>
      <w:proofErr w:type="gramEnd"/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предупреждения коррупции в </w:t>
      </w:r>
      <w:r w:rsidR="00126050" w:rsidRPr="00237523">
        <w:rPr>
          <w:rFonts w:cs="Times New Roman"/>
          <w:szCs w:val="28"/>
        </w:rPr>
        <w:t>Учреждении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237523">
        <w:rPr>
          <w:rFonts w:cs="Times New Roman"/>
          <w:szCs w:val="28"/>
        </w:rPr>
        <w:t>Учреждении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237523">
        <w:rPr>
          <w:rFonts w:cs="Times New Roman"/>
          <w:szCs w:val="28"/>
        </w:rPr>
        <w:t>Учреждения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предупреждению коррупции</w:t>
      </w:r>
      <w:r w:rsidR="00FD54EC" w:rsidRPr="00237523">
        <w:rPr>
          <w:rFonts w:cs="Times New Roman"/>
          <w:szCs w:val="28"/>
        </w:rPr>
        <w:t xml:space="preserve"> в Учреждении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к</w:t>
      </w:r>
      <w:r w:rsidR="00FD54EC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работниками </w:t>
      </w:r>
      <w:r w:rsidR="00FD54EC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или иными лицами;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организация работы по рассмотрению</w:t>
      </w:r>
      <w:r w:rsidR="00B457E9" w:rsidRPr="00237523">
        <w:rPr>
          <w:rFonts w:cs="Times New Roman"/>
          <w:szCs w:val="28"/>
        </w:rPr>
        <w:t xml:space="preserve"> сообщений </w:t>
      </w:r>
      <w:r w:rsidRPr="00237523">
        <w:rPr>
          <w:rFonts w:cs="Times New Roman"/>
          <w:szCs w:val="28"/>
        </w:rPr>
        <w:t>о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конфликте интересов;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проверок деятельности </w:t>
      </w:r>
      <w:r w:rsidR="00502E40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по вопросам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предупреждения коррупции;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оперативно-</w:t>
      </w:r>
      <w:r w:rsidR="00607E8F" w:rsidRPr="00237523">
        <w:rPr>
          <w:rFonts w:cs="Times New Roman"/>
          <w:szCs w:val="28"/>
        </w:rPr>
        <w:t>розыскные</w:t>
      </w:r>
      <w:r w:rsidRPr="00237523">
        <w:rPr>
          <w:rFonts w:cs="Times New Roman"/>
          <w:szCs w:val="28"/>
        </w:rPr>
        <w:t xml:space="preserve"> мероприятия;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противодействия коррупции</w:t>
      </w:r>
      <w:r w:rsidR="00FD54EC" w:rsidRPr="00237523">
        <w:rPr>
          <w:rFonts w:cs="Times New Roman"/>
          <w:szCs w:val="28"/>
        </w:rPr>
        <w:t xml:space="preserve"> в Учреждении</w:t>
      </w:r>
      <w:r w:rsidR="003C2BE3" w:rsidRPr="00237523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индивидуальное консультирование работников</w:t>
      </w:r>
      <w:r w:rsidR="007E460E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="000210EF" w:rsidRPr="00237523">
        <w:rPr>
          <w:rFonts w:cs="Times New Roman"/>
          <w:szCs w:val="28"/>
        </w:rPr>
        <w:t>е</w:t>
      </w:r>
      <w:r w:rsidR="0041575A" w:rsidRPr="00237523">
        <w:rPr>
          <w:rFonts w:cs="Times New Roman"/>
          <w:szCs w:val="28"/>
        </w:rPr>
        <w:t xml:space="preserve">жегодное </w:t>
      </w:r>
      <w:r w:rsidRPr="00237523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в</w:t>
      </w:r>
      <w:r w:rsidR="002D0904" w:rsidRPr="00237523">
        <w:rPr>
          <w:rFonts w:cs="Times New Roman"/>
          <w:szCs w:val="28"/>
        </w:rPr>
        <w:t xml:space="preserve"> </w:t>
      </w:r>
      <w:r w:rsidR="00126050" w:rsidRPr="00237523">
        <w:rPr>
          <w:rFonts w:cs="Times New Roman"/>
          <w:szCs w:val="28"/>
        </w:rPr>
        <w:t>Учреждении</w:t>
      </w:r>
      <w:r w:rsidRPr="00237523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руководителя </w:t>
      </w:r>
      <w:r w:rsidR="00126050" w:rsidRPr="00237523">
        <w:rPr>
          <w:rFonts w:cs="Times New Roman"/>
          <w:szCs w:val="28"/>
        </w:rPr>
        <w:t>Учреждения</w:t>
      </w:r>
      <w:r w:rsidR="00535F0B" w:rsidRPr="00237523">
        <w:rPr>
          <w:rFonts w:cs="Times New Roman"/>
          <w:szCs w:val="28"/>
        </w:rPr>
        <w:t>.</w:t>
      </w:r>
    </w:p>
    <w:p w:rsidR="00E94855" w:rsidRPr="00237523" w:rsidRDefault="00E94855" w:rsidP="00B457E9">
      <w:pPr>
        <w:tabs>
          <w:tab w:val="left" w:pos="5810"/>
        </w:tabs>
        <w:jc w:val="left"/>
        <w:rPr>
          <w:rFonts w:cs="Times New Roman"/>
          <w:szCs w:val="28"/>
        </w:rPr>
      </w:pPr>
    </w:p>
    <w:p w:rsidR="002D0904" w:rsidRPr="0023752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</w:t>
      </w:r>
      <w:r w:rsidR="0037467D" w:rsidRPr="00237523">
        <w:rPr>
          <w:rFonts w:cs="Times New Roman"/>
          <w:b/>
          <w:szCs w:val="28"/>
        </w:rPr>
        <w:t xml:space="preserve">. Обязанности </w:t>
      </w:r>
      <w:r w:rsidR="00947FCC" w:rsidRPr="00237523">
        <w:rPr>
          <w:rFonts w:cs="Times New Roman"/>
          <w:b/>
          <w:szCs w:val="28"/>
        </w:rPr>
        <w:t xml:space="preserve">руководителя Учреждения и </w:t>
      </w:r>
      <w:r w:rsidR="0037467D" w:rsidRPr="00237523">
        <w:rPr>
          <w:rFonts w:cs="Times New Roman"/>
          <w:b/>
          <w:szCs w:val="28"/>
        </w:rPr>
        <w:t>работников</w:t>
      </w:r>
      <w:r w:rsidR="001D0719" w:rsidRPr="00237523">
        <w:rPr>
          <w:rFonts w:cs="Times New Roman"/>
          <w:b/>
          <w:szCs w:val="28"/>
        </w:rPr>
        <w:t xml:space="preserve"> Учреждения</w:t>
      </w:r>
      <w:r w:rsidR="0037467D" w:rsidRPr="00237523">
        <w:rPr>
          <w:rFonts w:cs="Times New Roman"/>
          <w:b/>
          <w:szCs w:val="28"/>
        </w:rPr>
        <w:t xml:space="preserve">, </w:t>
      </w:r>
    </w:p>
    <w:p w:rsidR="002B337E" w:rsidRPr="00237523" w:rsidRDefault="002D0904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по </w:t>
      </w:r>
      <w:r w:rsidR="0037467D" w:rsidRPr="00237523">
        <w:rPr>
          <w:rFonts w:cs="Times New Roman"/>
          <w:b/>
          <w:szCs w:val="28"/>
        </w:rPr>
        <w:t>предупреждени</w:t>
      </w:r>
      <w:r w:rsidRPr="00237523">
        <w:rPr>
          <w:rFonts w:cs="Times New Roman"/>
          <w:b/>
          <w:szCs w:val="28"/>
        </w:rPr>
        <w:t>ю</w:t>
      </w:r>
      <w:r w:rsidR="0037467D" w:rsidRPr="00237523">
        <w:rPr>
          <w:rFonts w:cs="Times New Roman"/>
          <w:b/>
          <w:szCs w:val="28"/>
        </w:rPr>
        <w:t xml:space="preserve"> коррупции</w:t>
      </w:r>
    </w:p>
    <w:p w:rsidR="0037467D" w:rsidRPr="00237523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b/>
          <w:szCs w:val="28"/>
        </w:rPr>
      </w:pPr>
    </w:p>
    <w:p w:rsidR="002908D8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</w:t>
      </w:r>
      <w:r w:rsidR="00F3638A" w:rsidRPr="00237523">
        <w:rPr>
          <w:rFonts w:cs="Times New Roman"/>
          <w:szCs w:val="28"/>
        </w:rPr>
        <w:t>2</w:t>
      </w:r>
      <w:r w:rsidRPr="00237523">
        <w:rPr>
          <w:rFonts w:cs="Times New Roman"/>
          <w:szCs w:val="28"/>
        </w:rPr>
        <w:t xml:space="preserve">. Работники Учреждения знакомятся с </w:t>
      </w:r>
      <w:r w:rsidR="00EF07B4" w:rsidRPr="00237523">
        <w:rPr>
          <w:rFonts w:cs="Times New Roman"/>
          <w:szCs w:val="28"/>
        </w:rPr>
        <w:t xml:space="preserve">настоящим </w:t>
      </w:r>
      <w:r w:rsidRPr="00237523">
        <w:rPr>
          <w:rFonts w:cs="Times New Roman"/>
          <w:szCs w:val="28"/>
        </w:rPr>
        <w:t>Положением под</w:t>
      </w:r>
      <w:r w:rsidR="002908D8" w:rsidRPr="00237523">
        <w:rPr>
          <w:rFonts w:cs="Times New Roman"/>
          <w:szCs w:val="28"/>
        </w:rPr>
        <w:t> роспись.</w:t>
      </w:r>
    </w:p>
    <w:p w:rsidR="003632F4" w:rsidRPr="00237523" w:rsidRDefault="00F3638A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13</w:t>
      </w:r>
      <w:r w:rsidR="003632F4" w:rsidRPr="00237523">
        <w:rPr>
          <w:rFonts w:cs="Times New Roman"/>
          <w:szCs w:val="28"/>
        </w:rPr>
        <w:t xml:space="preserve">. Соблюдение работником </w:t>
      </w:r>
      <w:r w:rsidR="000E197D" w:rsidRPr="00237523">
        <w:rPr>
          <w:rFonts w:cs="Times New Roman"/>
          <w:szCs w:val="28"/>
        </w:rPr>
        <w:t xml:space="preserve">Учреждения </w:t>
      </w:r>
      <w:r w:rsidR="003632F4" w:rsidRPr="00237523">
        <w:rPr>
          <w:rFonts w:cs="Times New Roman"/>
          <w:szCs w:val="28"/>
        </w:rPr>
        <w:t xml:space="preserve">требований </w:t>
      </w:r>
      <w:r w:rsidR="00EF07B4" w:rsidRPr="00237523">
        <w:rPr>
          <w:rFonts w:cs="Times New Roman"/>
          <w:szCs w:val="28"/>
        </w:rPr>
        <w:t xml:space="preserve">настоящего </w:t>
      </w:r>
      <w:r w:rsidR="003632F4" w:rsidRPr="00237523">
        <w:rPr>
          <w:rFonts w:cs="Times New Roman"/>
          <w:szCs w:val="28"/>
        </w:rPr>
        <w:t>Положения учитывается при оценке деловых качеств работника, в том числе в случае назначения его на</w:t>
      </w:r>
      <w:r w:rsidR="00EF07B4" w:rsidRPr="00237523">
        <w:rPr>
          <w:rFonts w:cs="Times New Roman"/>
          <w:szCs w:val="28"/>
        </w:rPr>
        <w:t xml:space="preserve"> </w:t>
      </w:r>
      <w:r w:rsidR="003632F4" w:rsidRPr="00237523">
        <w:rPr>
          <w:rFonts w:cs="Times New Roman"/>
          <w:szCs w:val="28"/>
        </w:rPr>
        <w:t xml:space="preserve">вышестоящую должность, </w:t>
      </w:r>
      <w:r w:rsidR="0041575A" w:rsidRPr="00237523">
        <w:rPr>
          <w:rFonts w:cs="Times New Roman"/>
          <w:szCs w:val="28"/>
        </w:rPr>
        <w:t xml:space="preserve">при </w:t>
      </w:r>
      <w:r w:rsidR="003632F4" w:rsidRPr="00237523">
        <w:rPr>
          <w:rFonts w:cs="Times New Roman"/>
          <w:szCs w:val="28"/>
        </w:rPr>
        <w:t>решении иных кадровых вопросов.</w:t>
      </w:r>
    </w:p>
    <w:p w:rsidR="003632F4" w:rsidRPr="00237523" w:rsidRDefault="00F3638A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14</w:t>
      </w:r>
      <w:r w:rsidR="003632F4" w:rsidRPr="00237523">
        <w:rPr>
          <w:rFonts w:cs="Times New Roman"/>
          <w:szCs w:val="28"/>
        </w:rPr>
        <w:t>. Руковод</w:t>
      </w:r>
      <w:r w:rsidR="00947FCC" w:rsidRPr="00237523">
        <w:rPr>
          <w:rFonts w:cs="Times New Roman"/>
          <w:szCs w:val="28"/>
        </w:rPr>
        <w:t>итель</w:t>
      </w:r>
      <w:r w:rsidR="003632F4" w:rsidRPr="00237523">
        <w:rPr>
          <w:rFonts w:cs="Times New Roman"/>
          <w:szCs w:val="28"/>
        </w:rPr>
        <w:t xml:space="preserve"> Учреждения и работники</w:t>
      </w:r>
      <w:r w:rsidR="00947FCC" w:rsidRPr="00237523">
        <w:rPr>
          <w:rFonts w:cs="Times New Roman"/>
          <w:szCs w:val="28"/>
        </w:rPr>
        <w:t xml:space="preserve"> Учреждения</w:t>
      </w:r>
      <w:r w:rsidR="003632F4" w:rsidRPr="00237523">
        <w:rPr>
          <w:rFonts w:cs="Times New Roman"/>
          <w:szCs w:val="28"/>
        </w:rPr>
        <w:t xml:space="preserve"> вне </w:t>
      </w:r>
      <w:r w:rsidR="00A57716" w:rsidRPr="00237523">
        <w:rPr>
          <w:rFonts w:cs="Times New Roman"/>
          <w:szCs w:val="28"/>
        </w:rPr>
        <w:t xml:space="preserve">зависимости от должности и </w:t>
      </w:r>
      <w:r w:rsidR="003632F4" w:rsidRPr="00237523">
        <w:rPr>
          <w:rFonts w:cs="Times New Roman"/>
          <w:szCs w:val="28"/>
        </w:rPr>
        <w:t xml:space="preserve">стажа работы </w:t>
      </w:r>
      <w:proofErr w:type="gramStart"/>
      <w:r w:rsidR="003632F4" w:rsidRPr="00237523">
        <w:rPr>
          <w:rFonts w:cs="Times New Roman"/>
          <w:szCs w:val="28"/>
        </w:rPr>
        <w:t xml:space="preserve">в Учреждении в связи с исполнением </w:t>
      </w:r>
      <w:r w:rsidR="003F1992" w:rsidRPr="00237523">
        <w:rPr>
          <w:rFonts w:cs="Times New Roman"/>
          <w:szCs w:val="28"/>
        </w:rPr>
        <w:t xml:space="preserve">ими </w:t>
      </w:r>
      <w:r w:rsidR="003632F4" w:rsidRPr="00237523">
        <w:rPr>
          <w:rFonts w:cs="Times New Roman"/>
          <w:szCs w:val="28"/>
        </w:rPr>
        <w:t>трудовых обязанностей</w:t>
      </w:r>
      <w:r w:rsidR="003F1992" w:rsidRPr="00237523">
        <w:rPr>
          <w:rFonts w:cs="Times New Roman"/>
          <w:szCs w:val="28"/>
        </w:rPr>
        <w:t xml:space="preserve"> в соответствии с</w:t>
      </w:r>
      <w:r w:rsidR="003632F4" w:rsidRPr="00237523">
        <w:rPr>
          <w:rFonts w:cs="Times New Roman"/>
          <w:szCs w:val="28"/>
        </w:rPr>
        <w:t xml:space="preserve"> трудовым договором</w:t>
      </w:r>
      <w:proofErr w:type="gramEnd"/>
      <w:r w:rsidR="003632F4" w:rsidRPr="00237523">
        <w:rPr>
          <w:rFonts w:cs="Times New Roman"/>
          <w:szCs w:val="28"/>
        </w:rPr>
        <w:t xml:space="preserve"> должны: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237523">
        <w:rPr>
          <w:rFonts w:cs="Times New Roman"/>
          <w:szCs w:val="28"/>
        </w:rPr>
        <w:t>а</w:t>
      </w:r>
      <w:r w:rsidR="00EF07B4" w:rsidRPr="00237523">
        <w:rPr>
          <w:rFonts w:cs="Times New Roman"/>
          <w:szCs w:val="28"/>
        </w:rPr>
        <w:t>нтикоррупционной п</w:t>
      </w:r>
      <w:r w:rsidRPr="00237523">
        <w:rPr>
          <w:rFonts w:cs="Times New Roman"/>
          <w:szCs w:val="28"/>
        </w:rPr>
        <w:t>олитики</w:t>
      </w:r>
      <w:r w:rsidR="000E197D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237523">
        <w:rPr>
          <w:rFonts w:cs="Times New Roman"/>
          <w:szCs w:val="28"/>
        </w:rPr>
        <w:t>.</w:t>
      </w:r>
    </w:p>
    <w:p w:rsidR="00947FCC" w:rsidRPr="00237523" w:rsidRDefault="00F3638A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</w:t>
      </w:r>
      <w:r w:rsidR="00947FCC" w:rsidRPr="00237523">
        <w:rPr>
          <w:rFonts w:cs="Times New Roman"/>
          <w:szCs w:val="28"/>
        </w:rPr>
        <w:t>5. Работник Учреждения вне зависимости от должности и</w:t>
      </w:r>
      <w:r w:rsidR="00A57716" w:rsidRPr="00237523">
        <w:rPr>
          <w:rFonts w:cs="Times New Roman"/>
          <w:szCs w:val="28"/>
        </w:rPr>
        <w:t xml:space="preserve"> </w:t>
      </w:r>
      <w:r w:rsidR="00947FCC" w:rsidRPr="00237523">
        <w:rPr>
          <w:rFonts w:cs="Times New Roman"/>
          <w:szCs w:val="28"/>
        </w:rPr>
        <w:t xml:space="preserve">стажа работы </w:t>
      </w:r>
      <w:proofErr w:type="gramStart"/>
      <w:r w:rsidR="00947FCC" w:rsidRPr="00237523">
        <w:rPr>
          <w:rFonts w:cs="Times New Roman"/>
          <w:szCs w:val="28"/>
        </w:rPr>
        <w:t xml:space="preserve">в Учреждении в связи с исполнением </w:t>
      </w:r>
      <w:r w:rsidR="003F1992" w:rsidRPr="00237523">
        <w:rPr>
          <w:rFonts w:cs="Times New Roman"/>
          <w:szCs w:val="28"/>
        </w:rPr>
        <w:t>им</w:t>
      </w:r>
      <w:r w:rsidR="00947FCC" w:rsidRPr="00237523">
        <w:rPr>
          <w:rFonts w:cs="Times New Roman"/>
          <w:szCs w:val="28"/>
        </w:rPr>
        <w:t xml:space="preserve"> трудовых обязанностей </w:t>
      </w:r>
      <w:r w:rsidR="003F1992" w:rsidRPr="00237523">
        <w:rPr>
          <w:rFonts w:cs="Times New Roman"/>
          <w:szCs w:val="28"/>
        </w:rPr>
        <w:t>в соответствии с</w:t>
      </w:r>
      <w:r w:rsidR="00947FCC" w:rsidRPr="00237523">
        <w:rPr>
          <w:rFonts w:cs="Times New Roman"/>
          <w:szCs w:val="28"/>
        </w:rPr>
        <w:t xml:space="preserve"> трудовым договором</w:t>
      </w:r>
      <w:proofErr w:type="gramEnd"/>
      <w:r w:rsidR="00947FCC" w:rsidRPr="00237523">
        <w:rPr>
          <w:rFonts w:cs="Times New Roman"/>
          <w:szCs w:val="28"/>
        </w:rPr>
        <w:t xml:space="preserve"> долж</w:t>
      </w:r>
      <w:r w:rsidR="003F1992" w:rsidRPr="00237523">
        <w:rPr>
          <w:rFonts w:cs="Times New Roman"/>
          <w:szCs w:val="28"/>
        </w:rPr>
        <w:t>ен</w:t>
      </w:r>
      <w:r w:rsidR="00947FCC" w:rsidRPr="00237523">
        <w:rPr>
          <w:rFonts w:cs="Times New Roman"/>
          <w:szCs w:val="28"/>
        </w:rPr>
        <w:t>: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незамедлительно информировать </w:t>
      </w:r>
      <w:r w:rsidR="00E27C86" w:rsidRPr="00237523">
        <w:rPr>
          <w:rFonts w:cs="Times New Roman"/>
          <w:szCs w:val="28"/>
        </w:rPr>
        <w:t xml:space="preserve">руководителя Учреждения и </w:t>
      </w:r>
      <w:r w:rsidR="00C2403E" w:rsidRPr="00237523">
        <w:rPr>
          <w:rFonts w:cs="Times New Roman"/>
          <w:szCs w:val="28"/>
        </w:rPr>
        <w:t xml:space="preserve">своего </w:t>
      </w:r>
      <w:r w:rsidRPr="00237523">
        <w:rPr>
          <w:rFonts w:cs="Times New Roman"/>
          <w:szCs w:val="28"/>
        </w:rPr>
        <w:t>непосредственного руководителя</w:t>
      </w:r>
      <w:r w:rsidR="00E27C86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о случаях склонения </w:t>
      </w:r>
      <w:r w:rsidR="00C2403E" w:rsidRPr="00237523">
        <w:rPr>
          <w:rFonts w:cs="Times New Roman"/>
          <w:szCs w:val="28"/>
        </w:rPr>
        <w:t xml:space="preserve">его </w:t>
      </w:r>
      <w:r w:rsidRPr="00237523">
        <w:rPr>
          <w:rFonts w:cs="Times New Roman"/>
          <w:szCs w:val="28"/>
        </w:rPr>
        <w:t>к совершению коррупционных правонарушений;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 xml:space="preserve">- незамедлительно информировать </w:t>
      </w:r>
      <w:r w:rsidR="00E27C86" w:rsidRPr="00237523">
        <w:rPr>
          <w:rFonts w:cs="Times New Roman"/>
          <w:szCs w:val="28"/>
        </w:rPr>
        <w:t xml:space="preserve">руководителя Учреждения и </w:t>
      </w:r>
      <w:r w:rsidR="00C2403E" w:rsidRPr="00237523">
        <w:rPr>
          <w:rFonts w:cs="Times New Roman"/>
          <w:szCs w:val="28"/>
        </w:rPr>
        <w:t xml:space="preserve">своего </w:t>
      </w:r>
      <w:r w:rsidRPr="00237523">
        <w:rPr>
          <w:rFonts w:cs="Times New Roman"/>
          <w:szCs w:val="28"/>
        </w:rPr>
        <w:t xml:space="preserve">непосредственного руководителя о ставших известными </w:t>
      </w:r>
      <w:r w:rsidR="00B457E9" w:rsidRPr="00237523">
        <w:rPr>
          <w:rFonts w:cs="Times New Roman"/>
          <w:szCs w:val="28"/>
        </w:rPr>
        <w:t xml:space="preserve">ему </w:t>
      </w:r>
      <w:r w:rsidRPr="00237523">
        <w:rPr>
          <w:rFonts w:cs="Times New Roman"/>
          <w:szCs w:val="28"/>
        </w:rPr>
        <w:t>случаях совершения коррупционных правонарушений другими работниками</w:t>
      </w:r>
      <w:r w:rsidR="008260F6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2B337E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сообщить </w:t>
      </w:r>
      <w:r w:rsidR="008260F6" w:rsidRPr="00237523">
        <w:rPr>
          <w:rFonts w:cs="Times New Roman"/>
          <w:szCs w:val="28"/>
        </w:rPr>
        <w:t xml:space="preserve">руководителю Учреждения и </w:t>
      </w:r>
      <w:r w:rsidR="00421E93" w:rsidRPr="00237523">
        <w:rPr>
          <w:rFonts w:cs="Times New Roman"/>
          <w:szCs w:val="28"/>
        </w:rPr>
        <w:t xml:space="preserve">своему </w:t>
      </w:r>
      <w:r w:rsidRPr="00237523">
        <w:rPr>
          <w:rFonts w:cs="Times New Roman"/>
          <w:szCs w:val="28"/>
        </w:rPr>
        <w:t>непосредственному руководителю</w:t>
      </w:r>
      <w:r w:rsidR="00A57716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о возникшем конфликте интересов</w:t>
      </w:r>
      <w:r w:rsidR="008646C2" w:rsidRPr="00237523">
        <w:rPr>
          <w:rFonts w:cs="Times New Roman"/>
          <w:szCs w:val="28"/>
        </w:rPr>
        <w:t xml:space="preserve"> либо о возможности его возникновения</w:t>
      </w:r>
      <w:r w:rsidRPr="00237523">
        <w:rPr>
          <w:rFonts w:cs="Times New Roman"/>
          <w:szCs w:val="28"/>
        </w:rPr>
        <w:t>.</w:t>
      </w:r>
    </w:p>
    <w:p w:rsidR="007765C0" w:rsidRPr="00237523" w:rsidRDefault="007765C0" w:rsidP="003632F4">
      <w:pPr>
        <w:pStyle w:val="af4"/>
        <w:ind w:firstLine="709"/>
        <w:jc w:val="both"/>
        <w:rPr>
          <w:rFonts w:cs="Times New Roman"/>
          <w:szCs w:val="28"/>
        </w:rPr>
      </w:pPr>
    </w:p>
    <w:p w:rsidR="00CF5D25" w:rsidRPr="00237523" w:rsidRDefault="00F3638A" w:rsidP="00CF5D25">
      <w:pPr>
        <w:pStyle w:val="af4"/>
        <w:ind w:firstLine="709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VI</w:t>
      </w:r>
      <w:r w:rsidR="00CF5D25" w:rsidRPr="00237523">
        <w:rPr>
          <w:rFonts w:cs="Times New Roman"/>
          <w:b/>
          <w:szCs w:val="28"/>
        </w:rPr>
        <w:t>. Перечень мероприятий по предупреждению коррупции,</w:t>
      </w:r>
    </w:p>
    <w:p w:rsidR="00CF5D25" w:rsidRPr="00237523" w:rsidRDefault="00CF5D25" w:rsidP="00CF5D25">
      <w:pPr>
        <w:pStyle w:val="af4"/>
        <w:ind w:firstLine="709"/>
        <w:rPr>
          <w:rFonts w:cs="Times New Roman"/>
          <w:b/>
          <w:szCs w:val="28"/>
          <w:lang w:val="en-US"/>
        </w:rPr>
      </w:pPr>
      <w:proofErr w:type="gramStart"/>
      <w:r w:rsidRPr="00237523">
        <w:rPr>
          <w:rFonts w:cs="Times New Roman"/>
          <w:b/>
          <w:szCs w:val="28"/>
        </w:rPr>
        <w:t>реализуемых</w:t>
      </w:r>
      <w:proofErr w:type="gramEnd"/>
      <w:r w:rsidRPr="00237523">
        <w:rPr>
          <w:rFonts w:cs="Times New Roman"/>
          <w:b/>
          <w:szCs w:val="28"/>
        </w:rPr>
        <w:t xml:space="preserve"> Учреждением</w:t>
      </w:r>
      <w:r w:rsidR="00F72E19" w:rsidRPr="00237523">
        <w:rPr>
          <w:rStyle w:val="af7"/>
          <w:rFonts w:cs="Times New Roman"/>
          <w:b/>
          <w:szCs w:val="28"/>
        </w:rPr>
        <w:footnoteReference w:id="1"/>
      </w:r>
    </w:p>
    <w:p w:rsidR="00F3638A" w:rsidRPr="00237523" w:rsidRDefault="00F3638A" w:rsidP="00CF5D25">
      <w:pPr>
        <w:pStyle w:val="af4"/>
        <w:ind w:firstLine="709"/>
        <w:rPr>
          <w:rFonts w:cs="Times New Roman"/>
          <w:b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237523" w:rsidTr="00053930">
        <w:tc>
          <w:tcPr>
            <w:tcW w:w="3794" w:type="dxa"/>
          </w:tcPr>
          <w:p w:rsidR="000F3D2A" w:rsidRPr="00237523" w:rsidRDefault="000F3D2A" w:rsidP="000F3D2A">
            <w:pPr>
              <w:pStyle w:val="af4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b/>
                <w:szCs w:val="28"/>
              </w:rPr>
              <w:t>Направление</w:t>
            </w:r>
          </w:p>
        </w:tc>
        <w:tc>
          <w:tcPr>
            <w:tcW w:w="6343" w:type="dxa"/>
          </w:tcPr>
          <w:p w:rsidR="000F3D2A" w:rsidRPr="00237523" w:rsidRDefault="000F3D2A" w:rsidP="000F3D2A">
            <w:pPr>
              <w:pStyle w:val="af4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b/>
                <w:szCs w:val="28"/>
              </w:rPr>
              <w:t>Мероприятие</w:t>
            </w:r>
          </w:p>
        </w:tc>
      </w:tr>
      <w:tr w:rsidR="000F3D2A" w:rsidRPr="00237523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Разработка и принятие </w:t>
            </w:r>
            <w:r w:rsidR="002A6134" w:rsidRPr="00237523">
              <w:rPr>
                <w:rFonts w:cs="Times New Roman"/>
                <w:szCs w:val="28"/>
              </w:rPr>
              <w:t>К</w:t>
            </w:r>
            <w:r w:rsidRPr="00237523">
              <w:rPr>
                <w:rFonts w:cs="Times New Roman"/>
                <w:szCs w:val="28"/>
              </w:rPr>
              <w:t>одекса этики и служебного поведения работников Учреждения</w:t>
            </w:r>
          </w:p>
        </w:tc>
      </w:tr>
      <w:tr w:rsidR="000F3D2A" w:rsidRPr="00237523" w:rsidTr="00053930">
        <w:trPr>
          <w:trHeight w:val="288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0F3D2A" w:rsidRPr="00237523" w:rsidTr="00053930">
        <w:trPr>
          <w:trHeight w:val="207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Введение в договоры, связанные с хозяйственной деятельностью Учреждения, </w:t>
            </w:r>
            <w:r w:rsidR="00156748" w:rsidRPr="00237523">
              <w:rPr>
                <w:rFonts w:cs="Times New Roman"/>
                <w:szCs w:val="28"/>
              </w:rPr>
              <w:t>положений о соблюдении антикоррупционных стандартов (</w:t>
            </w:r>
            <w:r w:rsidRPr="00237523">
              <w:rPr>
                <w:rFonts w:cs="Times New Roman"/>
                <w:szCs w:val="28"/>
              </w:rPr>
              <w:t>антикоррупционной оговорки</w:t>
            </w:r>
            <w:r w:rsidR="00156748" w:rsidRPr="00237523">
              <w:rPr>
                <w:rFonts w:cs="Times New Roman"/>
                <w:szCs w:val="28"/>
              </w:rPr>
              <w:t>)</w:t>
            </w:r>
          </w:p>
        </w:tc>
      </w:tr>
      <w:tr w:rsidR="000F3D2A" w:rsidRPr="00237523" w:rsidTr="00053930">
        <w:trPr>
          <w:trHeight w:val="173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237523" w:rsidRDefault="000F3D2A" w:rsidP="002908D8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Введение </w:t>
            </w:r>
            <w:r w:rsidR="00674E19" w:rsidRPr="00237523">
              <w:rPr>
                <w:rFonts w:cs="Times New Roman"/>
                <w:szCs w:val="28"/>
              </w:rPr>
              <w:t xml:space="preserve">в трудовые договоры работников Учреждения </w:t>
            </w:r>
            <w:r w:rsidRPr="00237523">
              <w:rPr>
                <w:rFonts w:cs="Times New Roman"/>
                <w:szCs w:val="28"/>
              </w:rPr>
              <w:t>антикоррупционных положений</w:t>
            </w:r>
            <w:r w:rsidR="00674E19" w:rsidRPr="00237523">
              <w:rPr>
                <w:rFonts w:cs="Times New Roman"/>
                <w:szCs w:val="28"/>
              </w:rPr>
              <w:t>, а также в должностные инструкции</w:t>
            </w:r>
            <w:r w:rsidR="00674E19" w:rsidRPr="00237523" w:rsidDel="002A6134">
              <w:rPr>
                <w:rFonts w:cs="Times New Roman"/>
                <w:szCs w:val="28"/>
              </w:rPr>
              <w:t xml:space="preserve"> </w:t>
            </w:r>
            <w:r w:rsidRPr="00237523">
              <w:rPr>
                <w:rFonts w:cs="Times New Roman"/>
                <w:szCs w:val="28"/>
              </w:rPr>
              <w:t xml:space="preserve"> обязанностей</w:t>
            </w:r>
            <w:r w:rsidR="002A6134" w:rsidRPr="00237523">
              <w:rPr>
                <w:rFonts w:cs="Times New Roman"/>
                <w:szCs w:val="28"/>
              </w:rPr>
              <w:t xml:space="preserve"> работников Учреждения</w:t>
            </w:r>
            <w:r w:rsidR="00160207" w:rsidRPr="00237523">
              <w:rPr>
                <w:rFonts w:cs="Times New Roman"/>
                <w:szCs w:val="28"/>
              </w:rPr>
              <w:t>, связанных с предупреждением коррупции</w:t>
            </w:r>
            <w:r w:rsidRPr="00237523">
              <w:rPr>
                <w:rFonts w:cs="Times New Roman"/>
                <w:szCs w:val="28"/>
              </w:rPr>
              <w:t xml:space="preserve"> </w:t>
            </w:r>
          </w:p>
        </w:tc>
      </w:tr>
      <w:tr w:rsidR="000F3D2A" w:rsidRPr="00237523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237523" w:rsidRDefault="000F3D2A" w:rsidP="00B457E9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Введение процедуры информирования работник</w:t>
            </w:r>
            <w:r w:rsidR="00AD03BE" w:rsidRPr="00237523">
              <w:rPr>
                <w:rFonts w:cs="Times New Roman"/>
                <w:szCs w:val="28"/>
              </w:rPr>
              <w:t>ом</w:t>
            </w:r>
            <w:r w:rsidRPr="00237523">
              <w:rPr>
                <w:rFonts w:cs="Times New Roman"/>
                <w:szCs w:val="28"/>
              </w:rPr>
              <w:t xml:space="preserve"> </w:t>
            </w:r>
            <w:r w:rsidR="007659AB" w:rsidRPr="00237523">
              <w:rPr>
                <w:rFonts w:cs="Times New Roman"/>
                <w:szCs w:val="28"/>
              </w:rPr>
              <w:t xml:space="preserve">Учреждения </w:t>
            </w:r>
            <w:r w:rsidR="002224E6" w:rsidRPr="00237523">
              <w:rPr>
                <w:rFonts w:cs="Times New Roman"/>
                <w:szCs w:val="28"/>
              </w:rPr>
              <w:t xml:space="preserve">руководителя Учреждения и </w:t>
            </w:r>
            <w:r w:rsidR="00AD03BE" w:rsidRPr="00237523">
              <w:rPr>
                <w:rFonts w:cs="Times New Roman"/>
                <w:szCs w:val="28"/>
              </w:rPr>
              <w:t>своего</w:t>
            </w:r>
            <w:r w:rsidR="00674E19" w:rsidRPr="00237523">
              <w:rPr>
                <w:rFonts w:cs="Times New Roman"/>
                <w:szCs w:val="28"/>
              </w:rPr>
              <w:t xml:space="preserve"> </w:t>
            </w:r>
            <w:r w:rsidR="002224E6" w:rsidRPr="00237523">
              <w:rPr>
                <w:rFonts w:cs="Times New Roman"/>
                <w:szCs w:val="28"/>
              </w:rPr>
              <w:t>непосредственного руководителя</w:t>
            </w:r>
            <w:r w:rsidR="002224E6" w:rsidRPr="00237523" w:rsidDel="002224E6">
              <w:rPr>
                <w:rFonts w:cs="Times New Roman"/>
                <w:szCs w:val="28"/>
              </w:rPr>
              <w:t xml:space="preserve"> </w:t>
            </w:r>
            <w:r w:rsidRPr="00237523">
              <w:rPr>
                <w:rFonts w:cs="Times New Roman"/>
                <w:szCs w:val="28"/>
              </w:rPr>
              <w:t xml:space="preserve">о случаях склонения </w:t>
            </w:r>
            <w:r w:rsidR="00B457E9" w:rsidRPr="00237523">
              <w:rPr>
                <w:rFonts w:cs="Times New Roman"/>
                <w:szCs w:val="28"/>
              </w:rPr>
              <w:t xml:space="preserve">его </w:t>
            </w:r>
            <w:r w:rsidRPr="00237523">
              <w:rPr>
                <w:rFonts w:cs="Times New Roman"/>
                <w:szCs w:val="28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237523" w:rsidTr="00053930">
        <w:trPr>
          <w:trHeight w:val="230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AD03BE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Введение процедуры информирования </w:t>
            </w:r>
            <w:r w:rsidR="00AD03BE" w:rsidRPr="00237523">
              <w:rPr>
                <w:rFonts w:cs="Times New Roman"/>
                <w:szCs w:val="28"/>
              </w:rPr>
              <w:t xml:space="preserve">работником Учреждения </w:t>
            </w:r>
            <w:r w:rsidR="0052039B" w:rsidRPr="00237523">
              <w:rPr>
                <w:rFonts w:cs="Times New Roman"/>
                <w:szCs w:val="28"/>
              </w:rPr>
              <w:t xml:space="preserve">руководителя Учреждения и </w:t>
            </w:r>
            <w:r w:rsidR="00AD03BE" w:rsidRPr="00237523">
              <w:rPr>
                <w:rFonts w:cs="Times New Roman"/>
                <w:szCs w:val="28"/>
              </w:rPr>
              <w:t xml:space="preserve">своего </w:t>
            </w:r>
            <w:r w:rsidR="0052039B" w:rsidRPr="00237523">
              <w:rPr>
                <w:rFonts w:cs="Times New Roman"/>
                <w:szCs w:val="28"/>
              </w:rPr>
              <w:t>непосредственного руководителя</w:t>
            </w:r>
            <w:r w:rsidRPr="00237523">
              <w:rPr>
                <w:rFonts w:cs="Times New Roman"/>
                <w:szCs w:val="28"/>
              </w:rPr>
              <w:t xml:space="preserve"> о ставшей известной работнику</w:t>
            </w:r>
            <w:r w:rsidR="007659AB" w:rsidRPr="00237523">
              <w:rPr>
                <w:rFonts w:cs="Times New Roman"/>
                <w:szCs w:val="28"/>
              </w:rPr>
              <w:t xml:space="preserve"> Учреждения</w:t>
            </w:r>
            <w:r w:rsidRPr="00237523">
              <w:rPr>
                <w:rFonts w:cs="Times New Roman"/>
                <w:szCs w:val="28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237523">
              <w:rPr>
                <w:rFonts w:cs="Times New Roman"/>
                <w:szCs w:val="28"/>
              </w:rPr>
              <w:t xml:space="preserve"> Учреждения</w:t>
            </w:r>
            <w:r w:rsidRPr="00237523">
              <w:rPr>
                <w:rFonts w:cs="Times New Roman"/>
                <w:szCs w:val="28"/>
              </w:rPr>
              <w:t xml:space="preserve">, контрагентами </w:t>
            </w:r>
            <w:r w:rsidR="00A62095" w:rsidRPr="00237523">
              <w:rPr>
                <w:rFonts w:cs="Times New Roman"/>
                <w:szCs w:val="28"/>
              </w:rPr>
              <w:t>Учреждения</w:t>
            </w:r>
            <w:r w:rsidRPr="00237523">
              <w:rPr>
                <w:rFonts w:cs="Times New Roman"/>
                <w:szCs w:val="28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237523" w:rsidTr="00053930">
        <w:trPr>
          <w:trHeight w:val="195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AD03BE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Введение процедуры информирования работник</w:t>
            </w:r>
            <w:r w:rsidR="00AD03BE" w:rsidRPr="00237523">
              <w:rPr>
                <w:rFonts w:cs="Times New Roman"/>
                <w:szCs w:val="28"/>
              </w:rPr>
              <w:t>ом</w:t>
            </w:r>
            <w:r w:rsidRPr="00237523">
              <w:rPr>
                <w:rFonts w:cs="Times New Roman"/>
                <w:szCs w:val="28"/>
              </w:rPr>
              <w:t xml:space="preserve"> </w:t>
            </w:r>
            <w:r w:rsidR="002A6134" w:rsidRPr="00237523">
              <w:rPr>
                <w:rFonts w:cs="Times New Roman"/>
                <w:szCs w:val="28"/>
              </w:rPr>
              <w:t xml:space="preserve">Учреждения </w:t>
            </w:r>
            <w:r w:rsidR="0052039B" w:rsidRPr="00237523">
              <w:rPr>
                <w:rFonts w:cs="Times New Roman"/>
                <w:szCs w:val="28"/>
              </w:rPr>
              <w:t xml:space="preserve">руководителя Учреждения и </w:t>
            </w:r>
            <w:r w:rsidR="00AD03BE" w:rsidRPr="00237523">
              <w:rPr>
                <w:rFonts w:cs="Times New Roman"/>
                <w:szCs w:val="28"/>
              </w:rPr>
              <w:t xml:space="preserve">своего </w:t>
            </w:r>
            <w:r w:rsidR="0052039B" w:rsidRPr="00237523">
              <w:rPr>
                <w:rFonts w:cs="Times New Roman"/>
                <w:szCs w:val="28"/>
              </w:rPr>
              <w:t xml:space="preserve">непосредственного </w:t>
            </w:r>
            <w:r w:rsidR="0052039B" w:rsidRPr="00237523">
              <w:rPr>
                <w:rFonts w:cs="Times New Roman"/>
                <w:szCs w:val="28"/>
              </w:rPr>
              <w:lastRenderedPageBreak/>
              <w:t>руководителя</w:t>
            </w:r>
            <w:r w:rsidRPr="00237523">
              <w:rPr>
                <w:rFonts w:cs="Times New Roman"/>
                <w:szCs w:val="28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237523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52039B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Введение процедур защиты работников</w:t>
            </w:r>
            <w:r w:rsidR="00DE2CDA" w:rsidRPr="00237523">
              <w:rPr>
                <w:rFonts w:cs="Times New Roman"/>
                <w:szCs w:val="28"/>
              </w:rPr>
              <w:t xml:space="preserve"> Учреждения</w:t>
            </w:r>
            <w:r w:rsidRPr="00237523">
              <w:rPr>
                <w:rFonts w:cs="Times New Roman"/>
                <w:szCs w:val="28"/>
              </w:rPr>
              <w:t xml:space="preserve">, сообщивших о коррупционных правонарушениях в деятельности </w:t>
            </w:r>
            <w:r w:rsidR="00A62095" w:rsidRPr="00237523">
              <w:rPr>
                <w:rFonts w:cs="Times New Roman"/>
                <w:szCs w:val="28"/>
              </w:rPr>
              <w:t>Учреждения</w:t>
            </w:r>
            <w:r w:rsidRPr="00237523">
              <w:rPr>
                <w:rFonts w:cs="Times New Roman"/>
                <w:szCs w:val="28"/>
              </w:rPr>
              <w:t xml:space="preserve"> </w:t>
            </w:r>
          </w:p>
        </w:tc>
      </w:tr>
      <w:tr w:rsidR="000F3D2A" w:rsidRPr="00237523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237523" w:rsidRDefault="000F3D2A" w:rsidP="0042251E">
            <w:pPr>
              <w:pStyle w:val="af4"/>
              <w:ind w:firstLine="284"/>
              <w:jc w:val="left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Обучение и информирование работников</w:t>
            </w:r>
            <w:r w:rsidR="002A6134" w:rsidRPr="00237523">
              <w:rPr>
                <w:rFonts w:cs="Times New Roman"/>
                <w:szCs w:val="28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237523" w:rsidRDefault="002908D8" w:rsidP="001D46E5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О</w:t>
            </w:r>
            <w:r w:rsidR="000F3D2A" w:rsidRPr="00237523">
              <w:rPr>
                <w:rFonts w:cs="Times New Roman"/>
                <w:szCs w:val="28"/>
              </w:rPr>
              <w:t xml:space="preserve">знакомление работников </w:t>
            </w:r>
            <w:r w:rsidR="00DE2CDA" w:rsidRPr="00237523">
              <w:rPr>
                <w:rFonts w:cs="Times New Roman"/>
                <w:szCs w:val="28"/>
              </w:rPr>
              <w:t xml:space="preserve">Учреждения </w:t>
            </w:r>
            <w:r w:rsidR="000F3D2A" w:rsidRPr="00237523">
              <w:rPr>
                <w:rFonts w:cs="Times New Roman"/>
                <w:szCs w:val="28"/>
              </w:rPr>
              <w:t xml:space="preserve">под роспись с </w:t>
            </w:r>
            <w:r w:rsidR="0041575A" w:rsidRPr="00237523">
              <w:rPr>
                <w:rFonts w:cs="Times New Roman"/>
                <w:szCs w:val="28"/>
              </w:rPr>
              <w:t xml:space="preserve">локальными </w:t>
            </w:r>
            <w:r w:rsidR="000F3D2A" w:rsidRPr="00237523">
              <w:rPr>
                <w:rFonts w:cs="Times New Roman"/>
                <w:szCs w:val="28"/>
              </w:rPr>
              <w:t>нормативными</w:t>
            </w:r>
            <w:r w:rsidR="0041575A" w:rsidRPr="00237523">
              <w:rPr>
                <w:rFonts w:cs="Times New Roman"/>
                <w:szCs w:val="28"/>
              </w:rPr>
              <w:t xml:space="preserve"> актами</w:t>
            </w:r>
            <w:r w:rsidR="000F3D2A" w:rsidRPr="00237523">
              <w:rPr>
                <w:rFonts w:cs="Times New Roman"/>
                <w:szCs w:val="28"/>
              </w:rPr>
              <w:t>, регламентирующими вопросы предупреждения и противодействия коррупции в Учреждении</w:t>
            </w:r>
            <w:r w:rsidR="006F1B7D" w:rsidRPr="00237523">
              <w:rPr>
                <w:rFonts w:cs="Times New Roman"/>
                <w:szCs w:val="28"/>
              </w:rPr>
              <w:t>,</w:t>
            </w:r>
            <w:r w:rsidRPr="00237523">
              <w:rPr>
                <w:rFonts w:cs="Times New Roman"/>
                <w:szCs w:val="28"/>
              </w:rPr>
              <w:t xml:space="preserve"> при при</w:t>
            </w:r>
            <w:r w:rsidR="001D46E5" w:rsidRPr="00237523">
              <w:rPr>
                <w:rFonts w:cs="Times New Roman"/>
                <w:szCs w:val="28"/>
              </w:rPr>
              <w:t>еме</w:t>
            </w:r>
            <w:r w:rsidRPr="00237523">
              <w:rPr>
                <w:rFonts w:cs="Times New Roman"/>
                <w:szCs w:val="28"/>
              </w:rPr>
              <w:t xml:space="preserve"> на работу</w:t>
            </w:r>
            <w:r w:rsidR="006F1B7D" w:rsidRPr="00237523">
              <w:rPr>
                <w:rFonts w:cs="Times New Roman"/>
                <w:szCs w:val="28"/>
              </w:rPr>
              <w:t xml:space="preserve">, а также </w:t>
            </w:r>
            <w:r w:rsidRPr="00237523">
              <w:rPr>
                <w:rFonts w:cs="Times New Roman"/>
                <w:szCs w:val="28"/>
              </w:rPr>
              <w:t>при принятии локального нормативного акта</w:t>
            </w:r>
          </w:p>
        </w:tc>
      </w:tr>
      <w:tr w:rsidR="000F3D2A" w:rsidRPr="00237523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237523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Организация индивидуального консультирования работников </w:t>
            </w:r>
            <w:r w:rsidR="00DE2CDA" w:rsidRPr="00237523">
              <w:rPr>
                <w:rFonts w:cs="Times New Roman"/>
                <w:szCs w:val="28"/>
              </w:rPr>
              <w:t xml:space="preserve">Учреждения </w:t>
            </w:r>
            <w:r w:rsidRPr="00237523">
              <w:rPr>
                <w:rFonts w:cs="Times New Roman"/>
                <w:szCs w:val="28"/>
              </w:rPr>
              <w:t>по вопросам применения (соблюдения) антикоррупционных стандартов и процедур</w:t>
            </w:r>
            <w:r w:rsidR="0041575A" w:rsidRPr="00237523">
              <w:rPr>
                <w:rFonts w:cs="Times New Roman"/>
                <w:szCs w:val="28"/>
              </w:rPr>
              <w:t>, исполнения обязанностей</w:t>
            </w:r>
          </w:p>
        </w:tc>
      </w:tr>
      <w:tr w:rsidR="000F3D2A" w:rsidRPr="00237523" w:rsidTr="00053930">
        <w:tc>
          <w:tcPr>
            <w:tcW w:w="3794" w:type="dxa"/>
          </w:tcPr>
          <w:p w:rsidR="000F3D2A" w:rsidRPr="00237523" w:rsidRDefault="000F3D2A" w:rsidP="0042251E">
            <w:pPr>
              <w:pStyle w:val="af4"/>
              <w:ind w:firstLine="284"/>
              <w:jc w:val="left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237523" w:rsidRDefault="000F3D2A" w:rsidP="00B457E9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Подготовка и </w:t>
            </w:r>
            <w:r w:rsidR="00B457E9" w:rsidRPr="00237523">
              <w:rPr>
                <w:rFonts w:cs="Times New Roman"/>
                <w:szCs w:val="28"/>
              </w:rPr>
              <w:t xml:space="preserve">представление руководителю </w:t>
            </w:r>
            <w:r w:rsidR="00AD03BE" w:rsidRPr="00237523">
              <w:rPr>
                <w:rFonts w:cs="Times New Roman"/>
                <w:szCs w:val="28"/>
              </w:rPr>
              <w:t>Учреждения</w:t>
            </w:r>
            <w:r w:rsidR="00B457E9" w:rsidRPr="00237523">
              <w:rPr>
                <w:rFonts w:cs="Times New Roman"/>
                <w:szCs w:val="28"/>
              </w:rPr>
              <w:t xml:space="preserve"> </w:t>
            </w:r>
            <w:r w:rsidRPr="00237523">
              <w:rPr>
                <w:rFonts w:cs="Times New Roman"/>
                <w:szCs w:val="28"/>
              </w:rPr>
              <w:t xml:space="preserve">отчетных материалов о проводимой работе </w:t>
            </w:r>
            <w:r w:rsidR="00AD03BE" w:rsidRPr="00237523">
              <w:rPr>
                <w:rFonts w:cs="Times New Roman"/>
                <w:szCs w:val="28"/>
              </w:rPr>
              <w:t xml:space="preserve">в сфере противодействия коррупции </w:t>
            </w:r>
            <w:r w:rsidRPr="00237523">
              <w:rPr>
                <w:rFonts w:cs="Times New Roman"/>
                <w:szCs w:val="28"/>
              </w:rPr>
              <w:t xml:space="preserve">и достигнутых результатах </w:t>
            </w:r>
          </w:p>
        </w:tc>
      </w:tr>
    </w:tbl>
    <w:p w:rsidR="00CF5D25" w:rsidRPr="00237523" w:rsidRDefault="00CF5D25" w:rsidP="00CF5D25">
      <w:pPr>
        <w:pStyle w:val="af4"/>
        <w:ind w:firstLine="709"/>
        <w:jc w:val="both"/>
        <w:rPr>
          <w:rFonts w:cs="Times New Roman"/>
          <w:b/>
          <w:szCs w:val="28"/>
        </w:rPr>
      </w:pPr>
    </w:p>
    <w:p w:rsidR="00E92D79" w:rsidRPr="00237523" w:rsidRDefault="00E92D79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F3638A" w:rsidRPr="0023752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VII</w:t>
      </w:r>
      <w:r w:rsidR="001547B1" w:rsidRPr="00237523">
        <w:rPr>
          <w:rFonts w:cs="Times New Roman"/>
          <w:b/>
          <w:szCs w:val="28"/>
        </w:rPr>
        <w:t xml:space="preserve">. Меры по предупреждению коррупции при взаимодействии </w:t>
      </w:r>
    </w:p>
    <w:p w:rsidR="001547B1" w:rsidRPr="00237523" w:rsidRDefault="001547B1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с</w:t>
      </w:r>
      <w:r w:rsidR="00F3638A" w:rsidRP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контрагентами</w:t>
      </w:r>
      <w:r w:rsidR="00251007" w:rsidRPr="00237523">
        <w:rPr>
          <w:rFonts w:cs="Times New Roman"/>
          <w:b/>
          <w:szCs w:val="28"/>
        </w:rPr>
        <w:t xml:space="preserve"> Учреждения</w:t>
      </w:r>
    </w:p>
    <w:p w:rsidR="001547B1" w:rsidRPr="00237523" w:rsidRDefault="001547B1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806783" w:rsidRPr="00237523" w:rsidRDefault="00F3638A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16</w:t>
      </w:r>
      <w:r w:rsidR="00806783" w:rsidRPr="00237523">
        <w:rPr>
          <w:rFonts w:cs="Times New Roman"/>
          <w:szCs w:val="28"/>
        </w:rPr>
        <w:t xml:space="preserve">. Работа по предупреждению коррупции при взаимодействии с контрагентами </w:t>
      </w:r>
      <w:r w:rsidR="00251007" w:rsidRPr="00237523">
        <w:rPr>
          <w:rFonts w:cs="Times New Roman"/>
          <w:szCs w:val="28"/>
        </w:rPr>
        <w:t xml:space="preserve">Учреждения </w:t>
      </w:r>
      <w:r w:rsidR="00806783" w:rsidRPr="00237523">
        <w:rPr>
          <w:rFonts w:cs="Times New Roman"/>
          <w:szCs w:val="28"/>
        </w:rPr>
        <w:t>проводится в Учреждении по следующим направлениям:</w:t>
      </w:r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у</w:t>
      </w:r>
      <w:r w:rsidRPr="00237523">
        <w:rPr>
          <w:rFonts w:cs="Times New Roman"/>
          <w:szCs w:val="28"/>
        </w:rPr>
        <w:t>становление и сохранение деловых (хозяйственных) отношений с теми контрагентами</w:t>
      </w:r>
      <w:r w:rsidR="00251007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, которые ведут деловые (хозяйственные) отношения на</w:t>
      </w:r>
      <w:r w:rsidR="00A54993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237523">
        <w:rPr>
          <w:rFonts w:cs="Times New Roman"/>
          <w:szCs w:val="28"/>
        </w:rPr>
        <w:t>;</w:t>
      </w:r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>2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в</w:t>
      </w:r>
      <w:r w:rsidRPr="00237523">
        <w:rPr>
          <w:rFonts w:cs="Times New Roman"/>
          <w:szCs w:val="28"/>
        </w:rPr>
        <w:t xml:space="preserve">недрение специальных процедур проверки контрагентов </w:t>
      </w:r>
      <w:r w:rsidR="00207355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 xml:space="preserve">в целях снижения риска вовлечения </w:t>
      </w:r>
      <w:r w:rsidR="00496CF3" w:rsidRPr="00237523">
        <w:rPr>
          <w:rFonts w:cs="Times New Roman"/>
          <w:szCs w:val="28"/>
        </w:rPr>
        <w:t>Учреждения</w:t>
      </w:r>
      <w:r w:rsidRPr="00237523">
        <w:rPr>
          <w:rFonts w:cs="Times New Roman"/>
          <w:szCs w:val="28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(сбор и анализ находящихся в открытом доступе сведений о потенциальных контрагентах</w:t>
      </w:r>
      <w:r w:rsidR="00207355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: их репутации в деловых кругах, длительности деятельности на рынке, участи</w:t>
      </w:r>
      <w:r w:rsidR="00156748" w:rsidRPr="00237523">
        <w:rPr>
          <w:rFonts w:cs="Times New Roman"/>
          <w:szCs w:val="28"/>
        </w:rPr>
        <w:t>и</w:t>
      </w:r>
      <w:r w:rsidRPr="00237523">
        <w:rPr>
          <w:rFonts w:cs="Times New Roman"/>
          <w:szCs w:val="28"/>
        </w:rPr>
        <w:t xml:space="preserve"> в</w:t>
      </w:r>
      <w:r w:rsidR="00A54993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коррупционных скандалах и т.п.)</w:t>
      </w:r>
      <w:r w:rsidR="00F3638A" w:rsidRPr="00237523">
        <w:rPr>
          <w:rFonts w:cs="Times New Roman"/>
          <w:szCs w:val="28"/>
        </w:rPr>
        <w:t>;</w:t>
      </w:r>
      <w:proofErr w:type="gramEnd"/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3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р</w:t>
      </w:r>
      <w:r w:rsidRPr="00237523">
        <w:rPr>
          <w:rFonts w:cs="Times New Roman"/>
          <w:szCs w:val="28"/>
        </w:rPr>
        <w:t xml:space="preserve">аспространение </w:t>
      </w:r>
      <w:r w:rsidR="007945EC" w:rsidRPr="00237523">
        <w:rPr>
          <w:rFonts w:cs="Times New Roman"/>
          <w:szCs w:val="28"/>
        </w:rPr>
        <w:t>на</w:t>
      </w:r>
      <w:r w:rsidRPr="00237523">
        <w:rPr>
          <w:rFonts w:cs="Times New Roman"/>
          <w:szCs w:val="28"/>
        </w:rPr>
        <w:t xml:space="preserve"> контрагентов </w:t>
      </w:r>
      <w:proofErr w:type="gramStart"/>
      <w:r w:rsidR="00207355" w:rsidRPr="00237523">
        <w:rPr>
          <w:rFonts w:cs="Times New Roman"/>
          <w:szCs w:val="28"/>
        </w:rPr>
        <w:t>Учреждения</w:t>
      </w:r>
      <w:proofErr w:type="gramEnd"/>
      <w:r w:rsidR="00207355" w:rsidRPr="00237523">
        <w:rPr>
          <w:rFonts w:cs="Times New Roman"/>
          <w:szCs w:val="28"/>
        </w:rPr>
        <w:t xml:space="preserve"> </w:t>
      </w:r>
      <w:r w:rsidR="004D77B1" w:rsidRPr="00237523">
        <w:rPr>
          <w:rFonts w:cs="Times New Roman"/>
          <w:szCs w:val="28"/>
        </w:rPr>
        <w:t xml:space="preserve">применяемых в Учреждении </w:t>
      </w:r>
      <w:r w:rsidRPr="00237523">
        <w:rPr>
          <w:rFonts w:cs="Times New Roman"/>
          <w:szCs w:val="28"/>
        </w:rPr>
        <w:t xml:space="preserve">программ, политик, стандартов поведения, процедур и правил, </w:t>
      </w:r>
      <w:r w:rsidR="004D77B1" w:rsidRPr="00237523">
        <w:rPr>
          <w:rFonts w:cs="Times New Roman"/>
          <w:szCs w:val="28"/>
        </w:rPr>
        <w:t>направленных на профилакт</w:t>
      </w:r>
      <w:r w:rsidR="00F3638A" w:rsidRPr="00237523">
        <w:rPr>
          <w:rFonts w:cs="Times New Roman"/>
          <w:szCs w:val="28"/>
        </w:rPr>
        <w:t>ику и противодействие коррупции;</w:t>
      </w:r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4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в</w:t>
      </w:r>
      <w:r w:rsidRPr="00237523">
        <w:rPr>
          <w:rFonts w:cs="Times New Roman"/>
          <w:szCs w:val="28"/>
        </w:rPr>
        <w:t>ключение в договоры, заключаемые с контрагентами</w:t>
      </w:r>
      <w:r w:rsidR="00207355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, положений о</w:t>
      </w:r>
      <w:r w:rsidR="00A54993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соблюден</w:t>
      </w:r>
      <w:r w:rsidR="00186B26" w:rsidRPr="00237523">
        <w:rPr>
          <w:rFonts w:cs="Times New Roman"/>
          <w:szCs w:val="28"/>
        </w:rPr>
        <w:t xml:space="preserve">ии антикоррупционных стандартов </w:t>
      </w:r>
      <w:r w:rsidRPr="00237523">
        <w:rPr>
          <w:rFonts w:cs="Times New Roman"/>
          <w:szCs w:val="28"/>
        </w:rPr>
        <w:t>(антикоррупционн</w:t>
      </w:r>
      <w:r w:rsidR="00207355" w:rsidRPr="00237523">
        <w:rPr>
          <w:rFonts w:cs="Times New Roman"/>
          <w:szCs w:val="28"/>
        </w:rPr>
        <w:t>ой</w:t>
      </w:r>
      <w:r w:rsidRPr="00237523">
        <w:rPr>
          <w:rFonts w:cs="Times New Roman"/>
          <w:szCs w:val="28"/>
        </w:rPr>
        <w:t xml:space="preserve"> оговорк</w:t>
      </w:r>
      <w:r w:rsidR="00207355" w:rsidRPr="00237523">
        <w:rPr>
          <w:rFonts w:cs="Times New Roman"/>
          <w:szCs w:val="28"/>
        </w:rPr>
        <w:t>и</w:t>
      </w:r>
      <w:r w:rsidRPr="00237523">
        <w:rPr>
          <w:rFonts w:cs="Times New Roman"/>
          <w:szCs w:val="28"/>
        </w:rPr>
        <w:t>)</w:t>
      </w:r>
      <w:r w:rsidR="00F3638A" w:rsidRPr="00237523">
        <w:rPr>
          <w:rFonts w:cs="Times New Roman"/>
          <w:szCs w:val="28"/>
        </w:rPr>
        <w:t>;</w:t>
      </w:r>
    </w:p>
    <w:p w:rsidR="002B337E" w:rsidRPr="00237523" w:rsidRDefault="00F3638A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5) р</w:t>
      </w:r>
      <w:r w:rsidR="00806783" w:rsidRPr="00237523">
        <w:rPr>
          <w:rFonts w:cs="Times New Roman"/>
          <w:szCs w:val="28"/>
        </w:rPr>
        <w:t xml:space="preserve">азмещение на официальном сайте </w:t>
      </w:r>
      <w:r w:rsidR="00B926FE" w:rsidRPr="00237523">
        <w:rPr>
          <w:rFonts w:cs="Times New Roman"/>
          <w:szCs w:val="28"/>
        </w:rPr>
        <w:t>Учреждения</w:t>
      </w:r>
      <w:r w:rsidR="00806783" w:rsidRPr="00237523">
        <w:rPr>
          <w:rFonts w:cs="Times New Roman"/>
          <w:szCs w:val="28"/>
        </w:rPr>
        <w:t xml:space="preserve"> информации о мерах по предупреждению коррупции, п</w:t>
      </w:r>
      <w:r w:rsidR="004F03CE" w:rsidRPr="00237523">
        <w:rPr>
          <w:rFonts w:cs="Times New Roman"/>
          <w:szCs w:val="28"/>
        </w:rPr>
        <w:t>рини</w:t>
      </w:r>
      <w:r w:rsidR="00806783" w:rsidRPr="00237523">
        <w:rPr>
          <w:rFonts w:cs="Times New Roman"/>
          <w:szCs w:val="28"/>
        </w:rPr>
        <w:t>маемых в Учреждении.</w:t>
      </w:r>
    </w:p>
    <w:p w:rsidR="002F2D79" w:rsidRPr="00237523" w:rsidRDefault="002F2D79" w:rsidP="002D33C6">
      <w:pPr>
        <w:pStyle w:val="af4"/>
        <w:ind w:firstLine="709"/>
        <w:rPr>
          <w:rFonts w:cs="Times New Roman"/>
          <w:b/>
          <w:szCs w:val="28"/>
        </w:rPr>
      </w:pPr>
    </w:p>
    <w:p w:rsidR="00034F43" w:rsidRPr="00237523" w:rsidRDefault="00034F43" w:rsidP="00034F43">
      <w:pPr>
        <w:autoSpaceDE w:val="0"/>
        <w:autoSpaceDN w:val="0"/>
        <w:adjustRightInd w:val="0"/>
        <w:spacing w:line="276" w:lineRule="auto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VIII</w:t>
      </w:r>
      <w:r w:rsidRPr="00237523">
        <w:rPr>
          <w:rFonts w:cs="Times New Roman"/>
          <w:b/>
          <w:szCs w:val="28"/>
        </w:rPr>
        <w:t xml:space="preserve">. </w:t>
      </w:r>
      <w:r w:rsidR="00237523" w:rsidRPr="00237523">
        <w:rPr>
          <w:rFonts w:cs="Times New Roman"/>
          <w:b/>
          <w:szCs w:val="28"/>
        </w:rPr>
        <w:t xml:space="preserve">  </w:t>
      </w:r>
      <w:r w:rsidR="00237523">
        <w:rPr>
          <w:rFonts w:cs="Times New Roman"/>
          <w:b/>
          <w:szCs w:val="28"/>
        </w:rPr>
        <w:t>Порядок</w:t>
      </w:r>
    </w:p>
    <w:p w:rsidR="00034F43" w:rsidRPr="00237523" w:rsidRDefault="00034F43" w:rsidP="00034F43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уведомления о фактах обращения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в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целях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склонения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работника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к совершению коррупционных правонарушений</w:t>
      </w:r>
    </w:p>
    <w:p w:rsidR="00805E7B" w:rsidRPr="00237523" w:rsidRDefault="00805E7B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</w:p>
    <w:p w:rsid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Работник Учреждения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       Уведомление 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работника Учреждения.</w:t>
      </w:r>
    </w:p>
    <w:p w:rsid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Уведомления  о фактах обращения в целях склонения работника Учреждения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  уведомлений.</w:t>
      </w:r>
    </w:p>
    <w:p w:rsidR="00237523" w:rsidRP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Не выполнение </w:t>
      </w:r>
      <w:r w:rsidR="0078655A" w:rsidRPr="00237523">
        <w:rPr>
          <w:rFonts w:cs="Times New Roman"/>
          <w:szCs w:val="28"/>
        </w:rPr>
        <w:t>работника Учреждения</w:t>
      </w:r>
      <w:r w:rsidRPr="00237523">
        <w:rPr>
          <w:rFonts w:cs="Times New Roman"/>
          <w:szCs w:val="28"/>
        </w:rPr>
        <w:t xml:space="preserve"> должностной (служебной) обязанности, предусмотренной </w:t>
      </w:r>
      <w:proofErr w:type="spellStart"/>
      <w:r w:rsidRPr="00237523">
        <w:rPr>
          <w:rFonts w:cs="Times New Roman"/>
          <w:szCs w:val="28"/>
        </w:rPr>
        <w:t>ч.ч</w:t>
      </w:r>
      <w:proofErr w:type="spellEnd"/>
      <w:r w:rsidRPr="00237523">
        <w:rPr>
          <w:rFonts w:cs="Times New Roman"/>
          <w:szCs w:val="28"/>
        </w:rPr>
        <w:t>. 1, 2 ст.9 Федерального закона от 25 декабря 2008 года №273-ФЗ «О противодействии коррупции» и пунктом 1.5 настоящего Порядка,  является  правонарушением, влекущим его увольнение с либо привлечение его к иным видам ответственности в соответствии с законодательством Российской Федерации.</w:t>
      </w:r>
    </w:p>
    <w:p w:rsidR="00237523" w:rsidRPr="00237523" w:rsidRDefault="00237523" w:rsidP="0023752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IX</w:t>
      </w:r>
      <w:r w:rsidRPr="00237523">
        <w:rPr>
          <w:rFonts w:cs="Times New Roman"/>
          <w:b/>
          <w:szCs w:val="28"/>
        </w:rPr>
        <w:t xml:space="preserve">. Требования к </w:t>
      </w:r>
      <w:proofErr w:type="gramStart"/>
      <w:r w:rsidRPr="00237523">
        <w:rPr>
          <w:rFonts w:cs="Times New Roman"/>
          <w:b/>
          <w:szCs w:val="28"/>
        </w:rPr>
        <w:t>уведомлению  работодателя</w:t>
      </w:r>
      <w:proofErr w:type="gramEnd"/>
      <w:r w:rsidRPr="00237523">
        <w:rPr>
          <w:rFonts w:cs="Times New Roman"/>
          <w:b/>
          <w:szCs w:val="28"/>
        </w:rPr>
        <w:t xml:space="preserve"> о фактах обращения в целях склонения работника Учреждения к совершению коррупционных правонарушений</w:t>
      </w:r>
    </w:p>
    <w:p w:rsidR="00237523" w:rsidRDefault="00034F43" w:rsidP="00805E7B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Уведомлени</w:t>
      </w:r>
      <w:r w:rsidR="00805E7B" w:rsidRPr="00237523">
        <w:rPr>
          <w:rFonts w:cs="Times New Roman"/>
          <w:szCs w:val="28"/>
        </w:rPr>
        <w:t>е</w:t>
      </w:r>
      <w:r w:rsidRPr="00237523">
        <w:rPr>
          <w:rFonts w:cs="Times New Roman"/>
          <w:szCs w:val="28"/>
        </w:rPr>
        <w:t xml:space="preserve"> работодателя о фактах обращения в целях склонения работника Учреждения к совершению коррупционных правонарушений должно быть оформлено в письменном виде, за подписью заявителя.</w:t>
      </w:r>
    </w:p>
    <w:p w:rsidR="00237523" w:rsidRDefault="00034F43" w:rsidP="00805E7B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Анонимное Уведомление о фактах обращения в целях склонения работника Учреждения к совершению коррупционных правонарушений не может служить поводом для организации проверки.</w:t>
      </w:r>
      <w:r w:rsidR="00805E7B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  </w:t>
      </w:r>
    </w:p>
    <w:p w:rsidR="00034F43" w:rsidRPr="00237523" w:rsidRDefault="00034F43" w:rsidP="00805E7B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Уведомление должно содержать: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персональные данные работника Учреждения (фамилия, имя, отчество; дата рождения; адрес фактического проживания; контактный телефон);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замещаемая должность;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сведения </w:t>
      </w:r>
      <w:r w:rsidR="00805E7B" w:rsidRPr="00237523">
        <w:rPr>
          <w:rFonts w:cs="Times New Roman"/>
          <w:szCs w:val="28"/>
        </w:rPr>
        <w:t>о работнике Учреждения</w:t>
      </w:r>
      <w:r w:rsidRPr="00237523">
        <w:rPr>
          <w:rFonts w:cs="Times New Roman"/>
          <w:szCs w:val="28"/>
        </w:rPr>
        <w:t>, подвергающегося склонению к совершению коррупционного правонарушения (в случае если уведомитель является третьим лицом);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обстоятельство, при котором стало известно о склонении работника Учреждения к совершению коррупционных правонарушений;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данные об источнике информации;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все известные сведения о лице, выступившем с обращением в целях склонения работника Учреждения к совершению коррупционных правонарушений;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суть обращения, с изложением таких сведений, как дата и место обращения, действие (бездействие), которое должен совершить (совершил) </w:t>
      </w:r>
      <w:r w:rsidR="00805E7B" w:rsidRPr="00237523">
        <w:rPr>
          <w:rFonts w:cs="Times New Roman"/>
          <w:szCs w:val="28"/>
        </w:rPr>
        <w:t>работник</w:t>
      </w:r>
      <w:proofErr w:type="gramStart"/>
      <w:r w:rsidR="00805E7B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;</w:t>
      </w:r>
      <w:proofErr w:type="gramEnd"/>
      <w:r w:rsidRPr="00237523">
        <w:rPr>
          <w:rFonts w:cs="Times New Roman"/>
          <w:szCs w:val="28"/>
        </w:rPr>
        <w:t xml:space="preserve"> выгода, преследуемая </w:t>
      </w:r>
      <w:r w:rsidR="0078655A" w:rsidRPr="00237523">
        <w:rPr>
          <w:rFonts w:cs="Times New Roman"/>
          <w:szCs w:val="28"/>
        </w:rPr>
        <w:t>работник</w:t>
      </w:r>
      <w:r w:rsidR="00805E7B" w:rsidRPr="00237523">
        <w:rPr>
          <w:rFonts w:cs="Times New Roman"/>
          <w:szCs w:val="28"/>
        </w:rPr>
        <w:t>ом</w:t>
      </w:r>
      <w:r w:rsidR="0078655A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 предполагаемые последствия; иные обстоятельства обращения;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сведения о третьих лицах, имеющих отношение к данному делу, и  свидетелях, если таковые имеются;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и) иные известные сведения, представляющие интерес для разбирательства по существу;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дата подачи  уведомления;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подпись работника Учреждения.</w:t>
      </w:r>
    </w:p>
    <w:p w:rsidR="00237523" w:rsidRDefault="00034F43" w:rsidP="00237523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142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В нижнем правом углу последнего листа  уведомления  ставится регистрационная запись следующего содержания: номер и дата (в соответствии с записью, внесенной в журнал учета  уведомлений); подпись и расшифровка фамилии лица, зарегистрировавшего документ.</w:t>
      </w:r>
    </w:p>
    <w:p w:rsidR="00237523" w:rsidRDefault="00034F43" w:rsidP="00237523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142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К Уведомлению 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правонарушений, а также изложенные выше факты коррупционной направленности.</w:t>
      </w:r>
    </w:p>
    <w:p w:rsidR="00034F43" w:rsidRPr="00237523" w:rsidRDefault="00034F43" w:rsidP="00237523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142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>При нахождении работника Учреждения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работодателя, органы прокуратуры и (или) другие государственные органы, полномочные проверять данные сведения и принимать решение по результатам рассмотрения  уведомлений, по любым доступным средствам связи, а по прибытии к</w:t>
      </w:r>
      <w:proofErr w:type="gramEnd"/>
      <w:r w:rsidRPr="00237523">
        <w:rPr>
          <w:rFonts w:cs="Times New Roman"/>
          <w:szCs w:val="28"/>
        </w:rPr>
        <w:t xml:space="preserve"> месту службы оформить соответствующее  уведомление  в письменной форме.</w:t>
      </w:r>
    </w:p>
    <w:p w:rsidR="00237523" w:rsidRDefault="00237523" w:rsidP="00034F4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</w:p>
    <w:p w:rsidR="00034F43" w:rsidRPr="00237523" w:rsidRDefault="00237523" w:rsidP="00034F4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X</w:t>
      </w:r>
      <w:r w:rsidR="00034F43" w:rsidRPr="00237523">
        <w:rPr>
          <w:rFonts w:cs="Times New Roman"/>
          <w:b/>
          <w:szCs w:val="28"/>
        </w:rPr>
        <w:t xml:space="preserve">. Организация </w:t>
      </w:r>
      <w:proofErr w:type="gramStart"/>
      <w:r w:rsidR="00034F43" w:rsidRPr="00237523">
        <w:rPr>
          <w:rFonts w:cs="Times New Roman"/>
          <w:b/>
          <w:szCs w:val="28"/>
        </w:rPr>
        <w:t>приема  уведомлений</w:t>
      </w:r>
      <w:proofErr w:type="gramEnd"/>
      <w:r w:rsidR="00034F43" w:rsidRPr="00237523">
        <w:rPr>
          <w:rFonts w:cs="Times New Roman"/>
          <w:b/>
          <w:szCs w:val="28"/>
        </w:rPr>
        <w:t xml:space="preserve">  о фактах обращения в целях склонения работника Учреждения к совершению коррупционных правонарушений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lastRenderedPageBreak/>
        <w:t>Не</w:t>
      </w:r>
      <w:r w:rsidR="00805E7B" w:rsidRPr="001B17E7">
        <w:rPr>
          <w:rFonts w:cs="Times New Roman"/>
          <w:szCs w:val="28"/>
        </w:rPr>
        <w:t>посредственная организация</w:t>
      </w:r>
      <w:r w:rsidRPr="001B17E7">
        <w:rPr>
          <w:rFonts w:cs="Times New Roman"/>
          <w:szCs w:val="28"/>
        </w:rPr>
        <w:t xml:space="preserve">  приема   уведомлений    о   фактах   обращения   в   целях   склонения  работника Учреждения к совершению коррупционных правонарушений осуществляется заместителем </w:t>
      </w:r>
      <w:r w:rsidR="00805E7B" w:rsidRPr="001B17E7">
        <w:rPr>
          <w:rFonts w:cs="Times New Roman"/>
          <w:szCs w:val="28"/>
        </w:rPr>
        <w:t>директора по общим вопросам.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Работник </w:t>
      </w:r>
      <w:r w:rsidR="00805E7B" w:rsidRPr="001B17E7">
        <w:rPr>
          <w:rFonts w:cs="Times New Roman"/>
          <w:szCs w:val="28"/>
        </w:rPr>
        <w:t xml:space="preserve">Учреждения </w:t>
      </w:r>
      <w:r w:rsidRPr="001B17E7">
        <w:rPr>
          <w:rFonts w:cs="Times New Roman"/>
          <w:szCs w:val="28"/>
        </w:rPr>
        <w:t xml:space="preserve">о фактах склонений его к совершению коррупционного правонарушения или совершения другими </w:t>
      </w:r>
      <w:r w:rsidR="00805E7B" w:rsidRPr="001B17E7">
        <w:rPr>
          <w:rFonts w:cs="Times New Roman"/>
          <w:szCs w:val="28"/>
        </w:rPr>
        <w:t>работниками</w:t>
      </w:r>
      <w:r w:rsidRPr="001B17E7">
        <w:rPr>
          <w:rFonts w:cs="Times New Roman"/>
          <w:szCs w:val="28"/>
        </w:rPr>
        <w:t xml:space="preserve"> коррупционных правонарушений обязан незамедлительно уведомить работодателя, органы прокуратуры и другие государственные органы.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Для регистрации   уведомлений    о   фактах   обращения   в  целях склонения работника Учреждения к совершению коррупционных правонарушений ведется «Журнал учета  уведомлений  о фактах обращения в целях склонения работника Учреждения к совершению коррупционных правонарушений» по форме согласно Приложению № 1 к настоящему   Порядку.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Ведение журнала учета  уведомлений  осуществляется </w:t>
      </w:r>
      <w:r w:rsidR="00805E7B" w:rsidRPr="001B17E7">
        <w:rPr>
          <w:rFonts w:cs="Times New Roman"/>
          <w:szCs w:val="28"/>
        </w:rPr>
        <w:t>начальником</w:t>
      </w:r>
      <w:r w:rsidRPr="001B17E7">
        <w:rPr>
          <w:rFonts w:cs="Times New Roman"/>
          <w:szCs w:val="28"/>
        </w:rPr>
        <w:t xml:space="preserve"> </w:t>
      </w:r>
      <w:r w:rsidR="00805E7B" w:rsidRPr="001B17E7">
        <w:rPr>
          <w:rFonts w:cs="Times New Roman"/>
          <w:szCs w:val="28"/>
        </w:rPr>
        <w:t>отдела кадров.</w:t>
      </w:r>
    </w:p>
    <w:p w:rsidR="001B17E7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Листы в журнале учета  уведомлений  нумеруются, прошнуровываются, скрепляются печатью. Исправленные записи заверяются лицом, ответственным за ведение и хранение журнала регистрации.</w:t>
      </w:r>
    </w:p>
    <w:p w:rsidR="00034F43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Отказ в принятии  уведомления  о фактах обращения в целях склонения работника</w:t>
      </w:r>
      <w:r w:rsidR="00805E7B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 xml:space="preserve">Учреждения </w:t>
      </w:r>
      <w:r w:rsidR="00805E7B" w:rsidRPr="001B17E7">
        <w:rPr>
          <w:rFonts w:cs="Times New Roman"/>
          <w:szCs w:val="28"/>
        </w:rPr>
        <w:t xml:space="preserve">к совершению коррупционных правонарушений </w:t>
      </w:r>
      <w:r w:rsidRPr="001B17E7">
        <w:rPr>
          <w:rFonts w:cs="Times New Roman"/>
          <w:szCs w:val="28"/>
        </w:rPr>
        <w:t>недопустим.</w:t>
      </w:r>
    </w:p>
    <w:p w:rsidR="00034F43" w:rsidRPr="00237523" w:rsidRDefault="001B17E7" w:rsidP="00034F4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XI</w:t>
      </w:r>
      <w:r w:rsidR="00034F43" w:rsidRPr="00237523">
        <w:rPr>
          <w:rFonts w:cs="Times New Roman"/>
          <w:b/>
          <w:szCs w:val="28"/>
        </w:rPr>
        <w:t>. Организация приема сведений</w:t>
      </w:r>
    </w:p>
    <w:p w:rsidR="001B17E7" w:rsidRPr="001B17E7" w:rsidRDefault="00034F43" w:rsidP="00C644B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После регистрации   уведомления    о   фактах   обращения   в   целях   склонения  работника Учреждения к совершению коррупционных правонарушений ответственное лицо, за ведение журнала   уведомлений, в течение одного рабочего дня с момента регистрации  уведомления, передает  уведомление  работника Учреждения в комиссию по урегулированию конфликта интересов для дальнейшего разбирательства.</w:t>
      </w:r>
    </w:p>
    <w:p w:rsidR="00034F43" w:rsidRPr="001B17E7" w:rsidRDefault="00C644BB" w:rsidP="00C644B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Комиссия по урегулированию конфликта интересов </w:t>
      </w:r>
      <w:r w:rsidR="00034F43" w:rsidRPr="001B17E7">
        <w:rPr>
          <w:rFonts w:cs="Times New Roman"/>
          <w:szCs w:val="28"/>
        </w:rPr>
        <w:t>в течение 3 рабочих дней со дня поступления  уведомления  выносит одно из решений:</w:t>
      </w:r>
    </w:p>
    <w:p w:rsidR="00034F43" w:rsidRPr="00237523" w:rsidRDefault="00034F43" w:rsidP="00C644B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о</w:t>
      </w:r>
      <w:r w:rsidR="001B17E7" w:rsidRPr="001B17E7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незамедлительной передаче  уведомления  для расследования в правоохранительные органы;</w:t>
      </w:r>
    </w:p>
    <w:p w:rsidR="001B17E7" w:rsidRPr="001B17E7" w:rsidRDefault="00034F43" w:rsidP="00C644B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о проведении служебной проверки по  факту   обращения   в  целях склонения работника Учреждения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1B17E7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По решению </w:t>
      </w:r>
      <w:r w:rsidR="00C644BB" w:rsidRPr="001B17E7">
        <w:rPr>
          <w:rFonts w:cs="Times New Roman"/>
          <w:szCs w:val="28"/>
        </w:rPr>
        <w:t>директора Учреждения</w:t>
      </w:r>
      <w:r w:rsidRPr="001B17E7">
        <w:rPr>
          <w:rFonts w:cs="Times New Roman"/>
          <w:szCs w:val="28"/>
        </w:rPr>
        <w:t xml:space="preserve"> </w:t>
      </w:r>
      <w:r w:rsidR="00C644BB" w:rsidRPr="001B17E7">
        <w:rPr>
          <w:rFonts w:cs="Times New Roman"/>
          <w:szCs w:val="28"/>
        </w:rPr>
        <w:t>работник</w:t>
      </w:r>
      <w:r w:rsidRPr="001B17E7">
        <w:rPr>
          <w:rFonts w:cs="Times New Roman"/>
          <w:szCs w:val="28"/>
        </w:rPr>
        <w:t>, в отношении которого поступило 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1B17E7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Служебная проверка проводится комиссией по урегулированию конфликта интересов   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034F43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lastRenderedPageBreak/>
        <w:t xml:space="preserve">С целью выявления </w:t>
      </w:r>
      <w:proofErr w:type="spellStart"/>
      <w:r w:rsidRPr="001B17E7">
        <w:rPr>
          <w:rFonts w:cs="Times New Roman"/>
          <w:szCs w:val="28"/>
        </w:rPr>
        <w:t>коррупциогенного</w:t>
      </w:r>
      <w:proofErr w:type="spellEnd"/>
      <w:r w:rsidRPr="001B17E7">
        <w:rPr>
          <w:rFonts w:cs="Times New Roman"/>
          <w:szCs w:val="28"/>
        </w:rPr>
        <w:t xml:space="preserve"> фактора, изложенной в  уведомлении  информации, при проведении служебной проверки Комиссия:</w:t>
      </w:r>
    </w:p>
    <w:p w:rsidR="00034F43" w:rsidRPr="00237523" w:rsidRDefault="00034F43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выявляет причинно-следственную связь между полномочиями работника Учреждения и обращением в целях склонения его к совершению коррупционных правонарушений;</w:t>
      </w:r>
    </w:p>
    <w:p w:rsidR="00034F43" w:rsidRPr="00237523" w:rsidRDefault="00034F43" w:rsidP="00C644BB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выявляет круг лиц, прямо или косвенно причастных к фактам, изложенным в уведомлении;</w:t>
      </w:r>
    </w:p>
    <w:p w:rsidR="00034F43" w:rsidRPr="00237523" w:rsidRDefault="00034F43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запрашивает объяснения лиц, обладающих сведениями по существу;</w:t>
      </w:r>
    </w:p>
    <w:p w:rsidR="00034F43" w:rsidRPr="00237523" w:rsidRDefault="00034F43" w:rsidP="00C644BB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запрашивает материалы, изучает и оценивает их с точки зрения законности и объективности;</w:t>
      </w:r>
    </w:p>
    <w:p w:rsidR="001B17E7" w:rsidRPr="001B17E7" w:rsidRDefault="00034F43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выносит по представленным материалам заключения и рекомендации.</w:t>
      </w:r>
    </w:p>
    <w:p w:rsidR="00034F43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200"/>
        <w:ind w:left="0" w:firstLine="0"/>
        <w:jc w:val="left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Результаты служебной проверки сообщаются председателю Комиссии в форме письменного заключения Комиссии.</w:t>
      </w:r>
    </w:p>
    <w:p w:rsidR="002D33C6" w:rsidRPr="00237523" w:rsidRDefault="001B17E7" w:rsidP="002D33C6">
      <w:pPr>
        <w:pStyle w:val="af4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X</w:t>
      </w:r>
      <w:r w:rsidR="00F3638A" w:rsidRPr="00237523">
        <w:rPr>
          <w:rFonts w:cs="Times New Roman"/>
          <w:b/>
          <w:szCs w:val="28"/>
          <w:lang w:val="en-US"/>
        </w:rPr>
        <w:t>II</w:t>
      </w:r>
      <w:r w:rsidR="002D33C6" w:rsidRPr="00237523">
        <w:rPr>
          <w:rFonts w:cs="Times New Roman"/>
          <w:b/>
          <w:szCs w:val="28"/>
        </w:rPr>
        <w:t>. Оценка коррупционных рисков</w:t>
      </w:r>
    </w:p>
    <w:p w:rsidR="00053930" w:rsidRPr="00237523" w:rsidRDefault="00053930" w:rsidP="002D33C6">
      <w:pPr>
        <w:pStyle w:val="af4"/>
        <w:ind w:firstLine="709"/>
        <w:rPr>
          <w:rFonts w:cs="Times New Roman"/>
          <w:b/>
          <w:szCs w:val="28"/>
        </w:rPr>
      </w:pPr>
    </w:p>
    <w:p w:rsidR="001B17E7" w:rsidRPr="001B17E7" w:rsidRDefault="002D33C6" w:rsidP="001B17E7">
      <w:pPr>
        <w:pStyle w:val="af4"/>
        <w:numPr>
          <w:ilvl w:val="0"/>
          <w:numId w:val="32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Целью оценки коррупционных рисков </w:t>
      </w:r>
      <w:r w:rsidR="00DF704B" w:rsidRPr="00237523">
        <w:rPr>
          <w:rFonts w:cs="Times New Roman"/>
          <w:szCs w:val="28"/>
        </w:rPr>
        <w:t xml:space="preserve">в деятельности Учреждения </w:t>
      </w:r>
      <w:r w:rsidRPr="00237523">
        <w:rPr>
          <w:rFonts w:cs="Times New Roman"/>
          <w:szCs w:val="28"/>
        </w:rPr>
        <w:t xml:space="preserve">является определение конкретных </w:t>
      </w:r>
      <w:r w:rsidR="006262B7" w:rsidRPr="00237523">
        <w:rPr>
          <w:rFonts w:cs="Times New Roman"/>
          <w:szCs w:val="28"/>
        </w:rPr>
        <w:t xml:space="preserve">работ, </w:t>
      </w:r>
      <w:r w:rsidRPr="00237523">
        <w:rPr>
          <w:rFonts w:cs="Times New Roman"/>
          <w:szCs w:val="28"/>
        </w:rPr>
        <w:t xml:space="preserve">услуг и форм деятельности, при реализации которых наиболее высока вероятность совершения </w:t>
      </w:r>
      <w:r w:rsidR="006262B7" w:rsidRPr="00237523">
        <w:rPr>
          <w:rFonts w:cs="Times New Roman"/>
          <w:szCs w:val="28"/>
        </w:rPr>
        <w:t>работниками Учреждения</w:t>
      </w:r>
      <w:r w:rsidRPr="00237523">
        <w:rPr>
          <w:rFonts w:cs="Times New Roman"/>
          <w:szCs w:val="28"/>
        </w:rPr>
        <w:t xml:space="preserve"> коррупционных </w:t>
      </w:r>
      <w:proofErr w:type="gramStart"/>
      <w:r w:rsidRPr="00237523">
        <w:rPr>
          <w:rFonts w:cs="Times New Roman"/>
          <w:szCs w:val="28"/>
        </w:rPr>
        <w:t>правонарушений</w:t>
      </w:r>
      <w:proofErr w:type="gramEnd"/>
      <w:r w:rsidRPr="00237523">
        <w:rPr>
          <w:rFonts w:cs="Times New Roman"/>
          <w:szCs w:val="28"/>
        </w:rPr>
        <w:t xml:space="preserve"> как в целях получения личной выгоды, так и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в</w:t>
      </w:r>
      <w:r w:rsidR="00B926FE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целях получения выгоды </w:t>
      </w:r>
      <w:r w:rsidR="006262B7" w:rsidRPr="00237523">
        <w:rPr>
          <w:rFonts w:cs="Times New Roman"/>
          <w:szCs w:val="28"/>
        </w:rPr>
        <w:t>Учреждени</w:t>
      </w:r>
      <w:r w:rsidR="004D77B1" w:rsidRPr="00237523">
        <w:rPr>
          <w:rFonts w:cs="Times New Roman"/>
          <w:szCs w:val="28"/>
        </w:rPr>
        <w:t>ем</w:t>
      </w:r>
      <w:r w:rsidRPr="00237523">
        <w:rPr>
          <w:rFonts w:cs="Times New Roman"/>
          <w:szCs w:val="28"/>
        </w:rPr>
        <w:t>.</w:t>
      </w:r>
    </w:p>
    <w:p w:rsidR="002D33C6" w:rsidRPr="001B17E7" w:rsidRDefault="006262B7" w:rsidP="001B17E7">
      <w:pPr>
        <w:pStyle w:val="af4"/>
        <w:numPr>
          <w:ilvl w:val="0"/>
          <w:numId w:val="32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В</w:t>
      </w:r>
      <w:r w:rsidR="002D33C6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>Учреждении устанавливается следующий порядок проведения оценки коррупционных рисков</w:t>
      </w:r>
      <w:r w:rsidR="002D33C6" w:rsidRPr="001B17E7">
        <w:rPr>
          <w:rFonts w:cs="Times New Roman"/>
          <w:szCs w:val="28"/>
        </w:rPr>
        <w:t>: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выделение «критических точек»</w:t>
      </w:r>
      <w:r w:rsidR="006262B7" w:rsidRPr="00237523">
        <w:rPr>
          <w:rFonts w:cs="Times New Roman"/>
          <w:szCs w:val="28"/>
        </w:rPr>
        <w:t> ‒ </w:t>
      </w:r>
      <w:r w:rsidRPr="00237523">
        <w:rPr>
          <w:rFonts w:cs="Times New Roman"/>
          <w:szCs w:val="28"/>
        </w:rPr>
        <w:t xml:space="preserve">определяются </w:t>
      </w:r>
      <w:r w:rsidR="006262B7" w:rsidRPr="00237523">
        <w:rPr>
          <w:rFonts w:cs="Times New Roman"/>
          <w:szCs w:val="28"/>
        </w:rPr>
        <w:t xml:space="preserve">работы, </w:t>
      </w:r>
      <w:r w:rsidRPr="00237523">
        <w:rPr>
          <w:rFonts w:cs="Times New Roman"/>
          <w:szCs w:val="28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составление описания возможных коррупционных правонарушений для </w:t>
      </w:r>
      <w:r w:rsidR="006262B7" w:rsidRPr="00237523">
        <w:rPr>
          <w:rFonts w:cs="Times New Roman"/>
          <w:szCs w:val="28"/>
        </w:rPr>
        <w:t>каждого вида работы,</w:t>
      </w:r>
      <w:r w:rsidRPr="00237523">
        <w:rPr>
          <w:rFonts w:cs="Times New Roman"/>
          <w:szCs w:val="28"/>
        </w:rPr>
        <w:t xml:space="preserve"> услуги, формы деятельности, реализация которых связана с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коррупционным риском;</w:t>
      </w:r>
    </w:p>
    <w:p w:rsidR="00D67536" w:rsidRPr="00237523" w:rsidRDefault="00D67536" w:rsidP="00D6753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подготовка «карты коррупционных рисков Учреждения» ‒ сводно</w:t>
      </w:r>
      <w:r w:rsidR="00F415A9" w:rsidRPr="00237523">
        <w:rPr>
          <w:rFonts w:cs="Times New Roman"/>
          <w:szCs w:val="28"/>
        </w:rPr>
        <w:t>го</w:t>
      </w:r>
      <w:r w:rsidRPr="00237523">
        <w:rPr>
          <w:rFonts w:cs="Times New Roman"/>
          <w:szCs w:val="28"/>
        </w:rPr>
        <w:t xml:space="preserve"> описани</w:t>
      </w:r>
      <w:r w:rsidR="00F415A9" w:rsidRPr="00237523">
        <w:rPr>
          <w:rFonts w:cs="Times New Roman"/>
          <w:szCs w:val="28"/>
        </w:rPr>
        <w:t>я</w:t>
      </w:r>
      <w:r w:rsidRPr="00237523">
        <w:rPr>
          <w:rFonts w:cs="Times New Roman"/>
          <w:szCs w:val="28"/>
        </w:rPr>
        <w:t xml:space="preserve"> «критических точек» и возможных коррупционных правонарушений;</w:t>
      </w:r>
    </w:p>
    <w:p w:rsidR="00EF23CA" w:rsidRPr="00237523" w:rsidRDefault="00EF23CA" w:rsidP="00EF23CA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разработка комплекса мер по устранению или минимизации коррупционных рисков.</w:t>
      </w:r>
    </w:p>
    <w:p w:rsidR="002D33C6" w:rsidRPr="00237523" w:rsidRDefault="002D33C6" w:rsidP="001B17E7">
      <w:pPr>
        <w:pStyle w:val="af4"/>
        <w:numPr>
          <w:ilvl w:val="0"/>
          <w:numId w:val="32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Перечень должностей</w:t>
      </w:r>
      <w:r w:rsidR="00A43932" w:rsidRPr="00237523">
        <w:rPr>
          <w:rFonts w:cs="Times New Roman"/>
          <w:szCs w:val="28"/>
        </w:rPr>
        <w:t xml:space="preserve"> в Учреждении</w:t>
      </w:r>
      <w:r w:rsidRPr="00237523">
        <w:rPr>
          <w:rFonts w:cs="Times New Roman"/>
          <w:szCs w:val="28"/>
        </w:rPr>
        <w:t xml:space="preserve">, связанных с высоким </w:t>
      </w:r>
      <w:r w:rsidR="00A43932" w:rsidRPr="00237523">
        <w:rPr>
          <w:rFonts w:cs="Times New Roman"/>
          <w:szCs w:val="28"/>
        </w:rPr>
        <w:t xml:space="preserve">уровнем </w:t>
      </w:r>
      <w:r w:rsidRPr="00237523">
        <w:rPr>
          <w:rFonts w:cs="Times New Roman"/>
          <w:szCs w:val="28"/>
        </w:rPr>
        <w:t>коррупционн</w:t>
      </w:r>
      <w:r w:rsidR="00A43932" w:rsidRPr="00237523">
        <w:rPr>
          <w:rFonts w:cs="Times New Roman"/>
          <w:szCs w:val="28"/>
        </w:rPr>
        <w:t>ого</w:t>
      </w:r>
      <w:r w:rsidRPr="00237523">
        <w:rPr>
          <w:rFonts w:cs="Times New Roman"/>
          <w:szCs w:val="28"/>
        </w:rPr>
        <w:t xml:space="preserve"> риск</w:t>
      </w:r>
      <w:r w:rsidR="00A43932" w:rsidRPr="00237523">
        <w:rPr>
          <w:rFonts w:cs="Times New Roman"/>
          <w:szCs w:val="28"/>
        </w:rPr>
        <w:t>а</w:t>
      </w:r>
      <w:r w:rsidRPr="00237523">
        <w:rPr>
          <w:rFonts w:cs="Times New Roman"/>
          <w:szCs w:val="28"/>
        </w:rPr>
        <w:t>, включает</w:t>
      </w:r>
      <w:r w:rsidR="00E31444" w:rsidRPr="00237523">
        <w:rPr>
          <w:rFonts w:cs="Times New Roman"/>
          <w:szCs w:val="28"/>
        </w:rPr>
        <w:t xml:space="preserve"> в себя: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709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директор</w:t>
      </w:r>
      <w:r w:rsidR="00361D9B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художественный руководитель</w:t>
      </w:r>
      <w:r w:rsidR="00361D9B" w:rsidRPr="00237523">
        <w:rPr>
          <w:rFonts w:cs="Times New Roman"/>
          <w:szCs w:val="28"/>
        </w:rPr>
        <w:t>;</w:t>
      </w:r>
    </w:p>
    <w:p w:rsidR="00AA1FB4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заместитель директора по финансово</w:t>
      </w:r>
      <w:r w:rsidR="00361D9B" w:rsidRPr="00237523">
        <w:rPr>
          <w:rFonts w:cs="Times New Roman"/>
          <w:szCs w:val="28"/>
        </w:rPr>
        <w:t>-</w:t>
      </w:r>
      <w:r w:rsidRPr="00237523">
        <w:rPr>
          <w:rFonts w:cs="Times New Roman"/>
          <w:szCs w:val="28"/>
        </w:rPr>
        <w:t>экономической деятельности</w:t>
      </w:r>
      <w:r w:rsidR="00361D9B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заместитель директора по общим вопросам</w:t>
      </w:r>
      <w:r w:rsidR="00361D9B" w:rsidRPr="00237523">
        <w:rPr>
          <w:rFonts w:cs="Times New Roman"/>
          <w:szCs w:val="28"/>
        </w:rPr>
        <w:t>;</w:t>
      </w:r>
    </w:p>
    <w:p w:rsidR="006A6354" w:rsidRPr="00237523" w:rsidRDefault="006A6354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главн</w:t>
      </w:r>
      <w:r w:rsidR="00C25C92" w:rsidRPr="00237523">
        <w:rPr>
          <w:rFonts w:cs="Times New Roman"/>
          <w:szCs w:val="28"/>
        </w:rPr>
        <w:t>ый</w:t>
      </w:r>
      <w:r w:rsidRPr="00237523">
        <w:rPr>
          <w:rFonts w:cs="Times New Roman"/>
          <w:szCs w:val="28"/>
        </w:rPr>
        <w:t xml:space="preserve"> бухгалтер;</w:t>
      </w:r>
    </w:p>
    <w:p w:rsidR="006A6354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начальник юридического отдела</w:t>
      </w:r>
      <w:r w:rsidR="00E94855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главный инженер</w:t>
      </w:r>
      <w:r w:rsidR="00361D9B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начальник отдела безопасности</w:t>
      </w:r>
      <w:r w:rsidR="00361D9B" w:rsidRPr="00237523">
        <w:rPr>
          <w:rFonts w:cs="Times New Roman"/>
          <w:szCs w:val="28"/>
        </w:rPr>
        <w:t>;</w:t>
      </w:r>
    </w:p>
    <w:p w:rsidR="00E94855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заведующий хозяйством</w:t>
      </w:r>
      <w:r w:rsidR="00E94855" w:rsidRPr="00237523">
        <w:rPr>
          <w:rFonts w:cs="Times New Roman"/>
          <w:szCs w:val="28"/>
        </w:rPr>
        <w:t>;</w:t>
      </w:r>
    </w:p>
    <w:p w:rsidR="00D92D8B" w:rsidRPr="00237523" w:rsidRDefault="00361D9B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специалист</w:t>
      </w:r>
      <w:r w:rsidR="0042251E" w:rsidRPr="00237523">
        <w:rPr>
          <w:rFonts w:cs="Times New Roman"/>
          <w:szCs w:val="28"/>
        </w:rPr>
        <w:t xml:space="preserve"> по закупкам</w:t>
      </w:r>
      <w:r w:rsidR="0019094B" w:rsidRPr="00237523">
        <w:rPr>
          <w:rFonts w:cs="Times New Roman"/>
          <w:szCs w:val="28"/>
        </w:rPr>
        <w:t>:</w:t>
      </w:r>
    </w:p>
    <w:p w:rsidR="0019094B" w:rsidRPr="00237523" w:rsidRDefault="00D92D8B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агент по снабжению</w:t>
      </w:r>
      <w:r w:rsidR="00361D9B" w:rsidRPr="00237523">
        <w:rPr>
          <w:rFonts w:cs="Times New Roman"/>
          <w:szCs w:val="28"/>
        </w:rPr>
        <w:t>;</w:t>
      </w:r>
    </w:p>
    <w:p w:rsidR="004D77B1" w:rsidRPr="00237523" w:rsidRDefault="0019094B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менеджер по рекламе</w:t>
      </w:r>
      <w:r w:rsidR="0042251E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менеджер детской студии</w:t>
      </w:r>
      <w:r w:rsidR="00361D9B" w:rsidRPr="00237523">
        <w:rPr>
          <w:rFonts w:cs="Times New Roman"/>
          <w:szCs w:val="28"/>
        </w:rPr>
        <w:t xml:space="preserve"> Сибирского хора;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художественный руководитель детской студии</w:t>
      </w:r>
      <w:r w:rsidR="00361D9B" w:rsidRPr="00237523">
        <w:rPr>
          <w:rFonts w:cs="Times New Roman"/>
          <w:szCs w:val="28"/>
        </w:rPr>
        <w:t xml:space="preserve"> Сибирского хора;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начальник отдела кадров</w:t>
      </w:r>
      <w:r w:rsidR="00361D9B" w:rsidRPr="00237523">
        <w:rPr>
          <w:rFonts w:cs="Times New Roman"/>
          <w:szCs w:val="28"/>
        </w:rPr>
        <w:t>.</w:t>
      </w:r>
    </w:p>
    <w:p w:rsidR="00D92D8B" w:rsidRPr="00237523" w:rsidRDefault="00D92D8B" w:rsidP="002D33C6">
      <w:pPr>
        <w:pStyle w:val="af4"/>
        <w:ind w:firstLine="709"/>
        <w:jc w:val="both"/>
        <w:rPr>
          <w:rFonts w:cs="Times New Roman"/>
          <w:szCs w:val="28"/>
        </w:rPr>
      </w:pPr>
    </w:p>
    <w:p w:rsidR="002D33C6" w:rsidRPr="00237523" w:rsidRDefault="002D33C6" w:rsidP="001B17E7">
      <w:pPr>
        <w:pStyle w:val="af4"/>
        <w:numPr>
          <w:ilvl w:val="0"/>
          <w:numId w:val="33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Карта коррупционных рисков </w:t>
      </w:r>
      <w:r w:rsidR="00774336" w:rsidRPr="00237523">
        <w:rPr>
          <w:rFonts w:cs="Times New Roman"/>
          <w:szCs w:val="28"/>
        </w:rPr>
        <w:t>Учреждения</w:t>
      </w:r>
      <w:r w:rsidRPr="00237523">
        <w:rPr>
          <w:rFonts w:cs="Times New Roman"/>
          <w:szCs w:val="28"/>
        </w:rPr>
        <w:t xml:space="preserve"> включает следующие «критические точки»:</w:t>
      </w:r>
    </w:p>
    <w:p w:rsidR="002D33C6" w:rsidRPr="00237523" w:rsidRDefault="002D33C6" w:rsidP="001B17E7">
      <w:pPr>
        <w:pStyle w:val="af4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все виды платных услуг, оказываемых Учреждением;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хозяйственно-закупочная деятельность;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бухгалтерская деятельность;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процессы, связанные с движением кадров </w:t>
      </w:r>
      <w:r w:rsidR="00F415A9" w:rsidRPr="00237523">
        <w:rPr>
          <w:rFonts w:cs="Times New Roman"/>
          <w:szCs w:val="28"/>
        </w:rPr>
        <w:t xml:space="preserve">в </w:t>
      </w:r>
      <w:r w:rsidR="006262B7" w:rsidRPr="00237523">
        <w:rPr>
          <w:rFonts w:cs="Times New Roman"/>
          <w:szCs w:val="28"/>
        </w:rPr>
        <w:t>Учреждени</w:t>
      </w:r>
      <w:r w:rsidR="00F415A9" w:rsidRPr="00237523">
        <w:rPr>
          <w:rFonts w:cs="Times New Roman"/>
          <w:szCs w:val="28"/>
        </w:rPr>
        <w:t>и</w:t>
      </w:r>
      <w:r w:rsidR="006262B7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(прием на работу, повышение в должности и т.д.);</w:t>
      </w:r>
    </w:p>
    <w:p w:rsidR="001C0234" w:rsidRPr="00237523" w:rsidRDefault="006262B7" w:rsidP="001C023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</w:t>
      </w:r>
      <w:r w:rsidR="002D33C6" w:rsidRPr="00237523">
        <w:rPr>
          <w:rFonts w:cs="Times New Roman"/>
          <w:szCs w:val="28"/>
        </w:rPr>
        <w:t>принятие управленческих решений.</w:t>
      </w:r>
    </w:p>
    <w:p w:rsidR="001C0234" w:rsidRPr="00237523" w:rsidRDefault="001C0234" w:rsidP="001C0234">
      <w:pPr>
        <w:pStyle w:val="af4"/>
        <w:ind w:firstLine="709"/>
        <w:jc w:val="both"/>
        <w:rPr>
          <w:rFonts w:cs="Times New Roman"/>
          <w:szCs w:val="28"/>
        </w:rPr>
      </w:pPr>
    </w:p>
    <w:p w:rsidR="00B343B1" w:rsidRPr="00237523" w:rsidRDefault="00F3638A" w:rsidP="00F3638A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</w:t>
      </w:r>
      <w:r w:rsidR="001B17E7">
        <w:rPr>
          <w:rFonts w:cs="Times New Roman"/>
          <w:b/>
          <w:szCs w:val="28"/>
          <w:lang w:val="en-US"/>
        </w:rPr>
        <w:t>III</w:t>
      </w:r>
      <w:r w:rsidR="00CB517C" w:rsidRPr="00237523">
        <w:rPr>
          <w:rFonts w:cs="Times New Roman"/>
          <w:b/>
          <w:szCs w:val="28"/>
        </w:rPr>
        <w:t>. Подарки и представительские расходы</w:t>
      </w:r>
    </w:p>
    <w:p w:rsidR="00B160DA" w:rsidRPr="00237523" w:rsidRDefault="00B160DA" w:rsidP="002C2EC5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A53304" w:rsidRPr="001B17E7" w:rsidRDefault="00A53304" w:rsidP="001B17E7">
      <w:pPr>
        <w:pStyle w:val="af3"/>
        <w:keepNext/>
        <w:keepLines/>
        <w:numPr>
          <w:ilvl w:val="0"/>
          <w:numId w:val="34"/>
        </w:numPr>
        <w:tabs>
          <w:tab w:val="left" w:pos="0"/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1B17E7">
        <w:rPr>
          <w:rFonts w:cs="Times New Roman"/>
          <w:szCs w:val="28"/>
        </w:rPr>
        <w:t xml:space="preserve">Учреждения </w:t>
      </w:r>
      <w:r w:rsidRPr="001B17E7">
        <w:rPr>
          <w:rFonts w:cs="Times New Roman"/>
          <w:szCs w:val="28"/>
        </w:rPr>
        <w:t xml:space="preserve">от имени Учреждения могут </w:t>
      </w:r>
      <w:r w:rsidR="006F1B7D" w:rsidRPr="001B17E7">
        <w:rPr>
          <w:rFonts w:cs="Times New Roman"/>
          <w:szCs w:val="28"/>
        </w:rPr>
        <w:t>использовать для дарения</w:t>
      </w:r>
      <w:r w:rsidR="000E1627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>другим лицам и организациям, либо которые работники</w:t>
      </w:r>
      <w:r w:rsidR="00B821FF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 xml:space="preserve"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критериев: </w:t>
      </w:r>
    </w:p>
    <w:p w:rsidR="007765C0" w:rsidRPr="00237523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быть прямо связанными с целями деятельности Учреждения; </w:t>
      </w:r>
    </w:p>
    <w:p w:rsidR="005E3005" w:rsidRPr="00237523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237523" w:rsidRDefault="005E3005" w:rsidP="006B07D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237523" w:rsidRDefault="005E3005" w:rsidP="006B07D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не создавать репутационного риска для Учреждения,</w:t>
      </w:r>
      <w:r w:rsidR="00D9404A" w:rsidRPr="00237523">
        <w:rPr>
          <w:rFonts w:cs="Times New Roman"/>
          <w:szCs w:val="28"/>
        </w:rPr>
        <w:t xml:space="preserve"> работников</w:t>
      </w:r>
      <w:r w:rsidRPr="00237523">
        <w:rPr>
          <w:rFonts w:cs="Times New Roman"/>
          <w:szCs w:val="28"/>
        </w:rPr>
        <w:t xml:space="preserve"> </w:t>
      </w:r>
      <w:r w:rsidR="00863769" w:rsidRPr="00237523">
        <w:rPr>
          <w:rFonts w:cs="Times New Roman"/>
          <w:szCs w:val="28"/>
        </w:rPr>
        <w:t>Учреждения</w:t>
      </w:r>
      <w:r w:rsidR="00ED3375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и иных лиц в случае раскрытия информации о подарках или представительских расходах; </w:t>
      </w:r>
    </w:p>
    <w:p w:rsidR="005E3005" w:rsidRDefault="005E3005" w:rsidP="006B07D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D31ABF" w:rsidRPr="00237523" w:rsidRDefault="00D31ABF" w:rsidP="006B07D4">
      <w:pPr>
        <w:pStyle w:val="af4"/>
        <w:ind w:firstLine="709"/>
        <w:jc w:val="both"/>
        <w:rPr>
          <w:rFonts w:cs="Times New Roman"/>
          <w:szCs w:val="28"/>
        </w:rPr>
      </w:pPr>
    </w:p>
    <w:p w:rsidR="00D31ABF" w:rsidRPr="00FF5ED2" w:rsidRDefault="00D31ABF" w:rsidP="00D31AB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color w:val="FF0000"/>
          <w:szCs w:val="28"/>
        </w:rPr>
      </w:pPr>
      <w:r w:rsidRPr="00FF5ED2">
        <w:rPr>
          <w:rFonts w:cs="Times New Roman"/>
          <w:color w:val="FF0000"/>
          <w:szCs w:val="28"/>
        </w:rPr>
        <w:t xml:space="preserve">Запрещается дарение подарков </w:t>
      </w:r>
      <w:r w:rsidRPr="00FF5ED2">
        <w:rPr>
          <w:rFonts w:cs="Times New Roman"/>
          <w:color w:val="FF0000"/>
          <w:szCs w:val="28"/>
          <w:shd w:val="clear" w:color="auto" w:fill="FFFFFF"/>
        </w:rPr>
        <w:t>связанных с празднованием государственных праздников, юбилеев, дней рождений,</w:t>
      </w:r>
      <w:r w:rsidRPr="00FF5ED2">
        <w:rPr>
          <w:rFonts w:cs="Times New Roman"/>
          <w:color w:val="FF0000"/>
          <w:szCs w:val="28"/>
          <w:shd w:val="clear" w:color="auto" w:fill="FFFFFF"/>
        </w:rPr>
        <w:t xml:space="preserve"> </w:t>
      </w:r>
      <w:proofErr w:type="spellStart"/>
      <w:r w:rsidRPr="00FF5ED2">
        <w:rPr>
          <w:rFonts w:cs="Times New Roman"/>
          <w:color w:val="FF0000"/>
          <w:szCs w:val="28"/>
          <w:shd w:val="clear" w:color="auto" w:fill="FFFFFF"/>
        </w:rPr>
        <w:t>ии</w:t>
      </w:r>
      <w:proofErr w:type="spellEnd"/>
      <w:r w:rsidRPr="00FF5ED2">
        <w:rPr>
          <w:rFonts w:cs="Times New Roman"/>
          <w:color w:val="FF0000"/>
          <w:szCs w:val="28"/>
          <w:shd w:val="clear" w:color="auto" w:fill="FFFFFF"/>
        </w:rPr>
        <w:t xml:space="preserve"> т.д.</w:t>
      </w:r>
      <w:r w:rsidRPr="00FF5ED2">
        <w:rPr>
          <w:rFonts w:cs="Times New Roman"/>
          <w:color w:val="FF0000"/>
          <w:szCs w:val="28"/>
          <w:shd w:val="clear" w:color="auto" w:fill="FFFFFF"/>
        </w:rPr>
        <w:t xml:space="preserve"> </w:t>
      </w:r>
      <w:r w:rsidRPr="00FF5ED2">
        <w:rPr>
          <w:rFonts w:cs="Times New Roman"/>
          <w:color w:val="FF0000"/>
          <w:szCs w:val="28"/>
        </w:rPr>
        <w:t xml:space="preserve">в </w:t>
      </w:r>
      <w:r w:rsidR="00C03387" w:rsidRPr="00237523">
        <w:rPr>
          <w:rFonts w:cs="Times New Roman"/>
          <w:szCs w:val="28"/>
        </w:rPr>
        <w:t xml:space="preserve">виде денежных средств, наличных </w:t>
      </w:r>
      <w:r w:rsidR="00C03387" w:rsidRPr="00237523">
        <w:rPr>
          <w:rFonts w:cs="Times New Roman"/>
          <w:szCs w:val="28"/>
        </w:rPr>
        <w:lastRenderedPageBreak/>
        <w:t>или безналичных</w:t>
      </w:r>
      <w:r w:rsidRPr="00FF5ED2">
        <w:rPr>
          <w:rFonts w:cs="Times New Roman"/>
          <w:color w:val="FF0000"/>
          <w:szCs w:val="28"/>
        </w:rPr>
        <w:t xml:space="preserve"> </w:t>
      </w:r>
      <w:proofErr w:type="gramStart"/>
      <w:r w:rsidR="00C03387">
        <w:rPr>
          <w:rFonts w:cs="Times New Roman"/>
          <w:color w:val="FF0000"/>
          <w:szCs w:val="28"/>
        </w:rPr>
        <w:t xml:space="preserve">( </w:t>
      </w:r>
      <w:proofErr w:type="gramEnd"/>
      <w:r w:rsidR="00C03387">
        <w:rPr>
          <w:rFonts w:cs="Times New Roman"/>
          <w:color w:val="FF0000"/>
          <w:szCs w:val="28"/>
        </w:rPr>
        <w:t xml:space="preserve">в том числе </w:t>
      </w:r>
      <w:r w:rsidRPr="00FF5ED2">
        <w:rPr>
          <w:rFonts w:cs="Times New Roman"/>
          <w:color w:val="FF0000"/>
          <w:szCs w:val="28"/>
        </w:rPr>
        <w:t>сертификатов на приобретение</w:t>
      </w:r>
      <w:r w:rsidR="00C03387">
        <w:rPr>
          <w:rFonts w:cs="Times New Roman"/>
          <w:color w:val="FF0000"/>
          <w:szCs w:val="28"/>
        </w:rPr>
        <w:t xml:space="preserve"> товаров и услуг)</w:t>
      </w:r>
      <w:r w:rsidRPr="00FF5ED2">
        <w:rPr>
          <w:rFonts w:cs="Times New Roman"/>
          <w:color w:val="FF0000"/>
          <w:szCs w:val="28"/>
        </w:rPr>
        <w:t xml:space="preserve">, </w:t>
      </w:r>
      <w:r w:rsidRPr="00FF5ED2">
        <w:rPr>
          <w:rFonts w:cs="Times New Roman"/>
          <w:color w:val="FF0000"/>
          <w:szCs w:val="28"/>
          <w:shd w:val="clear" w:color="auto" w:fill="FFFFFF"/>
        </w:rPr>
        <w:t>директору, заместителю директора, руководителям структурных подразделений</w:t>
      </w:r>
      <w:r w:rsidR="00FF5ED2">
        <w:rPr>
          <w:rFonts w:cs="Times New Roman"/>
          <w:color w:val="FF0000"/>
          <w:szCs w:val="28"/>
          <w:shd w:val="clear" w:color="auto" w:fill="FFFFFF"/>
        </w:rPr>
        <w:t>.</w:t>
      </w:r>
      <w:r w:rsidRPr="00FF5ED2">
        <w:rPr>
          <w:rFonts w:cs="Times New Roman"/>
          <w:color w:val="FF0000"/>
          <w:szCs w:val="28"/>
          <w:shd w:val="clear" w:color="auto" w:fill="FFFFFF"/>
        </w:rPr>
        <w:t xml:space="preserve"> </w:t>
      </w:r>
    </w:p>
    <w:p w:rsidR="00D31ABF" w:rsidRPr="00FF5ED2" w:rsidRDefault="00D31ABF" w:rsidP="00D31ABF">
      <w:pPr>
        <w:pStyle w:val="af4"/>
        <w:jc w:val="both"/>
        <w:rPr>
          <w:rFonts w:cs="Times New Roman"/>
          <w:color w:val="FF0000"/>
          <w:szCs w:val="28"/>
        </w:rPr>
      </w:pPr>
      <w:r w:rsidRPr="00FF5ED2">
        <w:rPr>
          <w:rFonts w:cs="Times New Roman"/>
          <w:color w:val="FF0000"/>
          <w:szCs w:val="28"/>
        </w:rPr>
        <w:t xml:space="preserve">Исключения могут составлять, например, подарки, полученные в связи с протокольными мероприятиями, служебными командировками и иными официальными мероприятиями в случае, если их стоимость составляет менее 3 тысяч рублей. При этом </w:t>
      </w:r>
      <w:r w:rsidRPr="00FF5ED2">
        <w:rPr>
          <w:rFonts w:cs="Times New Roman"/>
          <w:color w:val="FF0000"/>
          <w:szCs w:val="28"/>
        </w:rPr>
        <w:t xml:space="preserve">работник </w:t>
      </w:r>
      <w:r w:rsidRPr="00FF5ED2">
        <w:rPr>
          <w:rFonts w:cs="Times New Roman"/>
          <w:color w:val="FF0000"/>
          <w:szCs w:val="28"/>
        </w:rPr>
        <w:t>обязан уведомлять обо всех случаях получения подарков в связи с его должностным положением или исполнением им должностных обязанностей</w:t>
      </w:r>
      <w:r w:rsidRPr="00FF5ED2">
        <w:rPr>
          <w:rFonts w:cs="Times New Roman"/>
          <w:color w:val="FF0000"/>
          <w:szCs w:val="28"/>
        </w:rPr>
        <w:t>. В</w:t>
      </w:r>
      <w:r w:rsidRPr="00FF5ED2">
        <w:rPr>
          <w:rFonts w:cs="Times New Roman"/>
          <w:color w:val="FF0000"/>
          <w:szCs w:val="28"/>
        </w:rPr>
        <w:t xml:space="preserve"> соответствии с Гражданским кодексом РФ подарки, полученные указанными лицами в связи с протокольными мероприятиями, служебными командировками и другими официальными мероприятиями, стоимость которых превышает 3 тысячи рублей, признаются собственностью Российской Федерации, субъектов Российской Федерации и муниципальных образований. Воспользоваться такими подарками указанные лица могут только после их выкупа. </w:t>
      </w:r>
      <w:r w:rsidRPr="00FF5ED2">
        <w:rPr>
          <w:rFonts w:cs="Times New Roman"/>
          <w:color w:val="FF0000"/>
          <w:szCs w:val="28"/>
        </w:rPr>
        <w:t>П</w:t>
      </w:r>
      <w:r w:rsidRPr="00FF5ED2">
        <w:rPr>
          <w:rFonts w:cs="Times New Roman"/>
          <w:color w:val="FF0000"/>
          <w:szCs w:val="28"/>
        </w:rPr>
        <w:t>олучение подарка указанными лицами не в связи с протокольными мероприятиями, со служебными командировками и с другими официальными мероприятиями являе</w:t>
      </w:r>
      <w:bookmarkStart w:id="2" w:name="_GoBack"/>
      <w:bookmarkEnd w:id="2"/>
      <w:r w:rsidRPr="00FF5ED2">
        <w:rPr>
          <w:rFonts w:cs="Times New Roman"/>
          <w:color w:val="FF0000"/>
          <w:szCs w:val="28"/>
        </w:rPr>
        <w:t xml:space="preserve">тся нарушением </w:t>
      </w:r>
      <w:r w:rsidRPr="00FF5ED2">
        <w:rPr>
          <w:rFonts w:cs="Times New Roman"/>
          <w:color w:val="FF0000"/>
          <w:szCs w:val="28"/>
        </w:rPr>
        <w:t>антикоррупционной политики ГАУК НСО КТЦ «Евразия»</w:t>
      </w:r>
      <w:r w:rsidRPr="00FF5ED2">
        <w:rPr>
          <w:rFonts w:cs="Times New Roman"/>
          <w:color w:val="FF0000"/>
          <w:szCs w:val="28"/>
        </w:rPr>
        <w:t>, создает условия для конфликта интересов</w:t>
      </w:r>
      <w:r w:rsidR="00FF5ED2" w:rsidRPr="00FF5ED2">
        <w:rPr>
          <w:rFonts w:cs="Times New Roman"/>
          <w:color w:val="FF0000"/>
          <w:szCs w:val="28"/>
        </w:rPr>
        <w:t>.</w:t>
      </w:r>
    </w:p>
    <w:p w:rsidR="005E3005" w:rsidRPr="001B17E7" w:rsidRDefault="005E3005" w:rsidP="001B17E7">
      <w:pPr>
        <w:pStyle w:val="af4"/>
        <w:numPr>
          <w:ilvl w:val="0"/>
          <w:numId w:val="34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237523">
        <w:rPr>
          <w:rFonts w:cs="Times New Roman"/>
          <w:szCs w:val="28"/>
        </w:rPr>
        <w:t>имиджевых</w:t>
      </w:r>
      <w:proofErr w:type="spellEnd"/>
      <w:r w:rsidRPr="00237523">
        <w:rPr>
          <w:rFonts w:cs="Times New Roman"/>
          <w:szCs w:val="28"/>
        </w:rPr>
        <w:t xml:space="preserve"> материалов. </w:t>
      </w:r>
    </w:p>
    <w:p w:rsid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Не допускаются подарки от имени Учреждения, работников </w:t>
      </w:r>
      <w:r w:rsidR="00863769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и</w:t>
      </w:r>
      <w:r w:rsidR="00ED3375" w:rsidRPr="00237523">
        <w:rPr>
          <w:rFonts w:cs="Times New Roman"/>
          <w:szCs w:val="28"/>
        </w:rPr>
        <w:t xml:space="preserve"> </w:t>
      </w:r>
      <w:r w:rsidR="00863769" w:rsidRPr="00237523">
        <w:rPr>
          <w:rFonts w:cs="Times New Roman"/>
          <w:szCs w:val="28"/>
        </w:rPr>
        <w:t xml:space="preserve">его </w:t>
      </w:r>
      <w:r w:rsidRPr="00237523">
        <w:rPr>
          <w:rFonts w:cs="Times New Roman"/>
          <w:szCs w:val="28"/>
        </w:rPr>
        <w:t>представителей третьим лицам в виде денежных средств, наличных или безналичных, в любой валюте.</w:t>
      </w:r>
    </w:p>
    <w:p w:rsidR="00701B7A" w:rsidRDefault="00701B7A" w:rsidP="00701B7A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701B7A" w:rsidRPr="001B17E7" w:rsidRDefault="00701B7A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</w:p>
    <w:p w:rsidR="001B17E7" w:rsidRPr="00237523" w:rsidRDefault="001B17E7" w:rsidP="001B17E7">
      <w:pPr>
        <w:pStyle w:val="af4"/>
        <w:ind w:left="720"/>
        <w:jc w:val="both"/>
        <w:rPr>
          <w:rFonts w:cs="Times New Roman"/>
          <w:szCs w:val="28"/>
        </w:rPr>
      </w:pPr>
    </w:p>
    <w:p w:rsidR="001B17E7" w:rsidRPr="00237523" w:rsidRDefault="001B17E7" w:rsidP="001B17E7">
      <w:pPr>
        <w:pStyle w:val="af4"/>
        <w:ind w:left="720"/>
        <w:jc w:val="both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</w:t>
      </w:r>
      <w:r>
        <w:rPr>
          <w:rFonts w:cs="Times New Roman"/>
          <w:b/>
          <w:szCs w:val="28"/>
          <w:lang w:val="en-US"/>
        </w:rPr>
        <w:t>IV</w:t>
      </w:r>
      <w:r w:rsidRPr="00237523">
        <w:rPr>
          <w:rFonts w:cs="Times New Roman"/>
          <w:b/>
          <w:szCs w:val="28"/>
        </w:rPr>
        <w:t>. Антикоррупционное просвещение работников Учреждения</w:t>
      </w:r>
    </w:p>
    <w:p w:rsidR="001B17E7" w:rsidRPr="001B17E7" w:rsidRDefault="001B17E7" w:rsidP="001B17E7">
      <w:pPr>
        <w:pStyle w:val="af4"/>
        <w:jc w:val="both"/>
        <w:rPr>
          <w:rFonts w:cs="Times New Roman"/>
          <w:szCs w:val="28"/>
        </w:rPr>
      </w:pP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Антикоррупционное просвещение </w:t>
      </w:r>
      <w:r w:rsidR="00CB0FC2" w:rsidRPr="001B17E7">
        <w:rPr>
          <w:rFonts w:cs="Times New Roman"/>
          <w:szCs w:val="28"/>
        </w:rPr>
        <w:t xml:space="preserve">работников Учреждения </w:t>
      </w:r>
      <w:r w:rsidRPr="001B17E7">
        <w:rPr>
          <w:rFonts w:cs="Times New Roman"/>
          <w:szCs w:val="28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1B17E7">
        <w:rPr>
          <w:rFonts w:cs="Times New Roman"/>
          <w:szCs w:val="28"/>
        </w:rPr>
        <w:t>я</w:t>
      </w:r>
      <w:r w:rsidRPr="001B17E7">
        <w:rPr>
          <w:rFonts w:cs="Times New Roman"/>
          <w:szCs w:val="28"/>
        </w:rPr>
        <w:t xml:space="preserve"> на плановой основе посредством антикоррупционного образования, и антик</w:t>
      </w:r>
      <w:r w:rsidR="001B17E7">
        <w:rPr>
          <w:rFonts w:cs="Times New Roman"/>
          <w:szCs w:val="28"/>
        </w:rPr>
        <w:t>оррупционного консультирования.</w:t>
      </w: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Антикоррупционное образование работников </w:t>
      </w:r>
      <w:r w:rsidR="0066281D" w:rsidRPr="001B17E7">
        <w:rPr>
          <w:rFonts w:cs="Times New Roman"/>
          <w:szCs w:val="28"/>
        </w:rPr>
        <w:t xml:space="preserve">Учреждения </w:t>
      </w:r>
      <w:r w:rsidRPr="001B17E7">
        <w:rPr>
          <w:rFonts w:cs="Times New Roman"/>
          <w:szCs w:val="28"/>
        </w:rPr>
        <w:t xml:space="preserve">осуществляется за счет Учреждения в форме подготовки (переподготовки) и повышения квалификации </w:t>
      </w:r>
      <w:r w:rsidR="00374796" w:rsidRPr="001B17E7">
        <w:rPr>
          <w:rFonts w:cs="Times New Roman"/>
          <w:szCs w:val="28"/>
        </w:rPr>
        <w:t>должностных лиц</w:t>
      </w:r>
      <w:r w:rsidR="0066281D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 xml:space="preserve">, ответственных за реализацию </w:t>
      </w:r>
      <w:r w:rsidR="00671FD2" w:rsidRPr="001B17E7">
        <w:rPr>
          <w:rFonts w:cs="Times New Roman"/>
          <w:szCs w:val="28"/>
        </w:rPr>
        <w:t>а</w:t>
      </w:r>
      <w:r w:rsidRPr="001B17E7">
        <w:rPr>
          <w:rFonts w:cs="Times New Roman"/>
          <w:szCs w:val="28"/>
        </w:rPr>
        <w:t>нтикоррупционной политики</w:t>
      </w:r>
      <w:r w:rsidR="00CB0FC2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>.</w:t>
      </w: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Антикоррупционное консультирование осуществляется в индивидуальном порядке </w:t>
      </w:r>
      <w:r w:rsidR="003B1D5F" w:rsidRPr="001B17E7">
        <w:rPr>
          <w:rFonts w:cs="Times New Roman"/>
          <w:szCs w:val="28"/>
        </w:rPr>
        <w:t xml:space="preserve">должностными </w:t>
      </w:r>
      <w:r w:rsidRPr="001B17E7">
        <w:rPr>
          <w:rFonts w:cs="Times New Roman"/>
          <w:szCs w:val="28"/>
        </w:rPr>
        <w:t>лицами</w:t>
      </w:r>
      <w:r w:rsidR="003B1D5F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 xml:space="preserve">, ответственными за реализацию </w:t>
      </w:r>
      <w:r w:rsidR="00671FD2" w:rsidRPr="001B17E7">
        <w:rPr>
          <w:rFonts w:cs="Times New Roman"/>
          <w:szCs w:val="28"/>
        </w:rPr>
        <w:t>а</w:t>
      </w:r>
      <w:r w:rsidR="00456B85" w:rsidRPr="001B17E7">
        <w:rPr>
          <w:rFonts w:cs="Times New Roman"/>
          <w:szCs w:val="28"/>
        </w:rPr>
        <w:t>нтикоррупционной политики Учреждения</w:t>
      </w:r>
      <w:r w:rsidRPr="001B17E7">
        <w:rPr>
          <w:rFonts w:cs="Times New Roman"/>
          <w:szCs w:val="28"/>
        </w:rPr>
        <w:t xml:space="preserve">. Консультирование по частным </w:t>
      </w:r>
      <w:r w:rsidRPr="001B17E7">
        <w:rPr>
          <w:rFonts w:cs="Times New Roman"/>
          <w:szCs w:val="28"/>
        </w:rPr>
        <w:lastRenderedPageBreak/>
        <w:t>вопросам противодействия коррупции</w:t>
      </w:r>
      <w:r w:rsidR="00456B85" w:rsidRPr="001B17E7">
        <w:rPr>
          <w:rFonts w:cs="Times New Roman"/>
          <w:szCs w:val="28"/>
        </w:rPr>
        <w:t xml:space="preserve">, в том числе по вопросам </w:t>
      </w:r>
      <w:r w:rsidRPr="001B17E7">
        <w:rPr>
          <w:rFonts w:cs="Times New Roman"/>
          <w:szCs w:val="28"/>
        </w:rPr>
        <w:t>урегулирования конфликта интересов</w:t>
      </w:r>
      <w:r w:rsidR="003B1D5F" w:rsidRPr="001B17E7">
        <w:rPr>
          <w:rFonts w:cs="Times New Roman"/>
          <w:szCs w:val="28"/>
        </w:rPr>
        <w:t>,</w:t>
      </w:r>
      <w:r w:rsidRPr="001B17E7">
        <w:rPr>
          <w:rFonts w:cs="Times New Roman"/>
          <w:szCs w:val="28"/>
        </w:rPr>
        <w:t xml:space="preserve"> проводится в</w:t>
      </w:r>
      <w:r w:rsidR="00374796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>конфиденциальном порядке.</w:t>
      </w:r>
    </w:p>
    <w:p w:rsidR="001B17E7" w:rsidRPr="001B427C" w:rsidRDefault="001B17E7" w:rsidP="001B17E7">
      <w:pPr>
        <w:pStyle w:val="af4"/>
        <w:ind w:left="720"/>
        <w:jc w:val="both"/>
        <w:rPr>
          <w:rFonts w:cs="Times New Roman"/>
          <w:b/>
          <w:szCs w:val="28"/>
        </w:rPr>
      </w:pPr>
    </w:p>
    <w:p w:rsidR="001B17E7" w:rsidRPr="00237523" w:rsidRDefault="001B17E7" w:rsidP="001B17E7">
      <w:pPr>
        <w:pStyle w:val="af4"/>
        <w:ind w:left="720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</w:t>
      </w:r>
      <w:r>
        <w:rPr>
          <w:rFonts w:cs="Times New Roman"/>
          <w:b/>
          <w:szCs w:val="28"/>
          <w:lang w:val="en-US"/>
        </w:rPr>
        <w:t>V</w:t>
      </w:r>
      <w:r w:rsidRPr="00237523">
        <w:rPr>
          <w:rFonts w:cs="Times New Roman"/>
          <w:b/>
          <w:szCs w:val="28"/>
        </w:rPr>
        <w:t>. Внутренний контроль и аудит</w:t>
      </w:r>
    </w:p>
    <w:p w:rsidR="001B17E7" w:rsidRPr="001B17E7" w:rsidRDefault="001B17E7" w:rsidP="001B17E7">
      <w:pPr>
        <w:pStyle w:val="af4"/>
        <w:jc w:val="both"/>
        <w:rPr>
          <w:rFonts w:cs="Times New Roman"/>
          <w:szCs w:val="28"/>
        </w:rPr>
      </w:pP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1B17E7" w:rsidRDefault="00AB69F4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1B17E7">
        <w:rPr>
          <w:rFonts w:cs="Times New Roman"/>
          <w:szCs w:val="28"/>
        </w:rPr>
        <w:t>: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– контроль документирования операций хозяйственной деятельности Учреждения;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– проверка экономической обоснованности осуществляемых операций в сферах коррупционного риска.</w:t>
      </w:r>
    </w:p>
    <w:p w:rsidR="001B17E7" w:rsidRPr="001B17E7" w:rsidRDefault="005E3005" w:rsidP="001B17E7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237523">
        <w:rPr>
          <w:rFonts w:cs="Times New Roman"/>
          <w:szCs w:val="28"/>
          <w:lang w:val="en-US"/>
        </w:rPr>
        <w:t>VI</w:t>
      </w:r>
      <w:r w:rsidR="006F1B7D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настоящего Положения, так и иные правила и процедуры, представленные в </w:t>
      </w:r>
      <w:r w:rsidR="00456B85" w:rsidRPr="00237523">
        <w:rPr>
          <w:rFonts w:cs="Times New Roman"/>
          <w:szCs w:val="28"/>
        </w:rPr>
        <w:t>К</w:t>
      </w:r>
      <w:r w:rsidRPr="00237523">
        <w:rPr>
          <w:rFonts w:cs="Times New Roman"/>
          <w:szCs w:val="28"/>
        </w:rPr>
        <w:t xml:space="preserve">одексе этики и служебного поведения </w:t>
      </w:r>
      <w:r w:rsidR="00456B85" w:rsidRPr="00237523">
        <w:rPr>
          <w:rFonts w:cs="Times New Roman"/>
          <w:szCs w:val="28"/>
        </w:rPr>
        <w:t xml:space="preserve">работников </w:t>
      </w:r>
      <w:r w:rsidRPr="00237523">
        <w:rPr>
          <w:rFonts w:cs="Times New Roman"/>
          <w:szCs w:val="28"/>
        </w:rPr>
        <w:t>Учреждения).</w:t>
      </w:r>
      <w:proofErr w:type="gramEnd"/>
    </w:p>
    <w:p w:rsidR="001B17E7" w:rsidRPr="001B17E7" w:rsidRDefault="005E3005" w:rsidP="001B17E7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Контроль документирования операций хозяйственной деятельности </w:t>
      </w:r>
      <w:proofErr w:type="gramStart"/>
      <w:r w:rsidR="00666C28" w:rsidRPr="001B17E7">
        <w:rPr>
          <w:rFonts w:cs="Times New Roman"/>
          <w:szCs w:val="28"/>
        </w:rPr>
        <w:t>Учреждения</w:t>
      </w:r>
      <w:proofErr w:type="gramEnd"/>
      <w:r w:rsidR="00666C28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 xml:space="preserve">прежде всего связан с обязанностью ведения </w:t>
      </w:r>
      <w:r w:rsidR="00666C28" w:rsidRPr="001B17E7">
        <w:rPr>
          <w:rFonts w:cs="Times New Roman"/>
          <w:szCs w:val="28"/>
        </w:rPr>
        <w:t xml:space="preserve">Учреждением </w:t>
      </w:r>
      <w:r w:rsidRPr="001B17E7">
        <w:rPr>
          <w:rFonts w:cs="Times New Roman"/>
          <w:szCs w:val="28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1B17E7" w:rsidRDefault="005E3005" w:rsidP="001B17E7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1B17E7">
        <w:rPr>
          <w:rFonts w:cs="Times New Roman"/>
          <w:szCs w:val="28"/>
        </w:rPr>
        <w:t> </w:t>
      </w:r>
      <w:r w:rsidR="008840F8" w:rsidRPr="001B17E7">
        <w:rPr>
          <w:rFonts w:cs="Times New Roman"/>
          <w:szCs w:val="28"/>
        </w:rPr>
        <w:t>(</w:t>
      </w:r>
      <w:r w:rsidRPr="001B17E7">
        <w:rPr>
          <w:rFonts w:cs="Times New Roman"/>
          <w:szCs w:val="28"/>
        </w:rPr>
        <w:t>индикаторов неправомерных действий</w:t>
      </w:r>
      <w:r w:rsidR="008840F8" w:rsidRPr="001B17E7">
        <w:rPr>
          <w:rFonts w:cs="Times New Roman"/>
          <w:szCs w:val="28"/>
        </w:rPr>
        <w:t>)</w:t>
      </w:r>
      <w:r w:rsidRPr="001B17E7">
        <w:rPr>
          <w:rFonts w:cs="Times New Roman"/>
          <w:szCs w:val="28"/>
        </w:rPr>
        <w:t>: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оплата услуг, характер которых не определён либо вызывает сомнения;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закупки или продажи по ценам, значительно отличающимся от рыночных</w:t>
      </w:r>
      <w:r w:rsidR="009339E7" w:rsidRPr="00237523">
        <w:rPr>
          <w:rFonts w:cs="Times New Roman"/>
          <w:szCs w:val="28"/>
        </w:rPr>
        <w:t xml:space="preserve"> цен</w:t>
      </w:r>
      <w:r w:rsidRPr="00237523">
        <w:rPr>
          <w:rFonts w:cs="Times New Roman"/>
          <w:szCs w:val="28"/>
        </w:rPr>
        <w:t>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сомнительные платежи наличными</w:t>
      </w:r>
      <w:r w:rsidR="00F415A9" w:rsidRPr="00237523">
        <w:rPr>
          <w:rFonts w:cs="Times New Roman"/>
          <w:szCs w:val="28"/>
        </w:rPr>
        <w:t xml:space="preserve"> денежными средствами</w:t>
      </w:r>
      <w:r w:rsidRPr="00237523">
        <w:rPr>
          <w:rFonts w:cs="Times New Roman"/>
          <w:szCs w:val="28"/>
        </w:rPr>
        <w:t>.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237523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B17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005" w:rsidRPr="00237523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237523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2375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2375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2375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237523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237523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D6375A" w:rsidRPr="001B427C" w:rsidRDefault="00D6375A" w:rsidP="00D6375A">
      <w:pPr>
        <w:pStyle w:val="af4"/>
        <w:jc w:val="both"/>
        <w:rPr>
          <w:rFonts w:cs="Times New Roman"/>
          <w:szCs w:val="28"/>
        </w:rPr>
      </w:pPr>
    </w:p>
    <w:p w:rsidR="005E3005" w:rsidRPr="00237523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D6375A" w:rsidRPr="00D6375A" w:rsidRDefault="005E3005" w:rsidP="00D6375A">
      <w:pPr>
        <w:pStyle w:val="af4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</w:t>
      </w:r>
      <w:r w:rsidR="009339E7" w:rsidRPr="00237523">
        <w:rPr>
          <w:rFonts w:cs="Times New Roman"/>
          <w:szCs w:val="28"/>
        </w:rPr>
        <w:t xml:space="preserve">должностным </w:t>
      </w:r>
      <w:r w:rsidRPr="00237523">
        <w:rPr>
          <w:rFonts w:cs="Times New Roman"/>
          <w:szCs w:val="28"/>
        </w:rPr>
        <w:t>лицом</w:t>
      </w:r>
      <w:r w:rsidR="009339E7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 xml:space="preserve">, ответственным за реализацию </w:t>
      </w:r>
      <w:r w:rsidR="00671FD2" w:rsidRPr="00237523">
        <w:rPr>
          <w:rFonts w:cs="Times New Roman"/>
          <w:szCs w:val="28"/>
        </w:rPr>
        <w:t>а</w:t>
      </w:r>
      <w:r w:rsidRPr="00237523">
        <w:rPr>
          <w:rFonts w:cs="Times New Roman"/>
          <w:szCs w:val="28"/>
        </w:rPr>
        <w:t>нтикоррупционной политики</w:t>
      </w:r>
      <w:r w:rsidR="00456B85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.</w:t>
      </w:r>
    </w:p>
    <w:p w:rsidR="00D6375A" w:rsidRPr="00D6375A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, сообщивших в </w:t>
      </w:r>
      <w:r w:rsidR="009C3D0E" w:rsidRPr="00237523">
        <w:rPr>
          <w:rFonts w:cs="Times New Roman"/>
          <w:szCs w:val="28"/>
        </w:rPr>
        <w:t xml:space="preserve">органы, уполномоченные на осуществление государственного контроля (надзора) </w:t>
      </w:r>
      <w:r w:rsidRPr="00237523">
        <w:rPr>
          <w:rFonts w:cs="Times New Roman"/>
          <w:szCs w:val="28"/>
        </w:rPr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совершению или совершении коррупционного правонарушения.</w:t>
      </w:r>
      <w:proofErr w:type="gramEnd"/>
    </w:p>
    <w:p w:rsidR="005E3005" w:rsidRPr="00D6375A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 Сотрудничество с </w:t>
      </w:r>
      <w:r w:rsidR="009C3D0E" w:rsidRPr="00D6375A">
        <w:rPr>
          <w:rFonts w:cs="Times New Roman"/>
          <w:szCs w:val="28"/>
        </w:rPr>
        <w:t xml:space="preserve">органами, уполномоченными на осуществление государственного контроля (надзора), </w:t>
      </w:r>
      <w:r w:rsidRPr="00D6375A">
        <w:rPr>
          <w:rFonts w:cs="Times New Roman"/>
          <w:szCs w:val="28"/>
        </w:rPr>
        <w:t>и правоохранительными органами осуществляется в форме: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оказания содействия уполномоченным представителям </w:t>
      </w:r>
      <w:r w:rsidR="009C3D0E" w:rsidRPr="00237523">
        <w:rPr>
          <w:rFonts w:cs="Times New Roman"/>
          <w:szCs w:val="28"/>
        </w:rPr>
        <w:t>органов государственного контроля (надзора)</w:t>
      </w:r>
      <w:r w:rsidRPr="00237523">
        <w:rPr>
          <w:rFonts w:cs="Times New Roman"/>
          <w:szCs w:val="28"/>
        </w:rPr>
        <w:t xml:space="preserve"> и правоохранительных органов при проведении ими контрольн</w:t>
      </w:r>
      <w:proofErr w:type="gramStart"/>
      <w:r w:rsidRPr="00237523">
        <w:rPr>
          <w:rFonts w:cs="Times New Roman"/>
          <w:szCs w:val="28"/>
        </w:rPr>
        <w:t>о</w:t>
      </w:r>
      <w:r w:rsidR="008840F8" w:rsidRPr="00237523">
        <w:rPr>
          <w:rFonts w:cs="Times New Roman"/>
          <w:szCs w:val="28"/>
        </w:rPr>
        <w:t>-</w:t>
      </w:r>
      <w:proofErr w:type="gramEnd"/>
      <w:r w:rsidRPr="00237523">
        <w:rPr>
          <w:rFonts w:cs="Times New Roman"/>
          <w:szCs w:val="28"/>
        </w:rPr>
        <w:t> надзорных мероприятий в Учреждени</w:t>
      </w:r>
      <w:r w:rsidR="00670D89" w:rsidRPr="00237523">
        <w:rPr>
          <w:rFonts w:cs="Times New Roman"/>
          <w:szCs w:val="28"/>
        </w:rPr>
        <w:t>и</w:t>
      </w:r>
      <w:r w:rsidRPr="00237523">
        <w:rPr>
          <w:rFonts w:cs="Times New Roman"/>
          <w:szCs w:val="28"/>
        </w:rPr>
        <w:t xml:space="preserve"> по вопросам предупреждения и противодействия коррупции;</w:t>
      </w:r>
    </w:p>
    <w:p w:rsidR="00D6375A" w:rsidRPr="00D6375A" w:rsidRDefault="005E3005" w:rsidP="00D6375A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r w:rsidR="001F590B" w:rsidRPr="00237523">
        <w:rPr>
          <w:rFonts w:cs="Times New Roman"/>
          <w:szCs w:val="28"/>
        </w:rPr>
        <w:t>розыскные</w:t>
      </w:r>
      <w:r w:rsidRPr="00237523">
        <w:rPr>
          <w:rFonts w:cs="Times New Roman"/>
          <w:szCs w:val="28"/>
        </w:rPr>
        <w:t xml:space="preserve"> мероприятия.</w:t>
      </w:r>
    </w:p>
    <w:p w:rsidR="00D6375A" w:rsidRPr="00D6375A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Руковод</w:t>
      </w:r>
      <w:r w:rsidR="009C3D0E" w:rsidRPr="00237523">
        <w:rPr>
          <w:rFonts w:cs="Times New Roman"/>
          <w:szCs w:val="28"/>
        </w:rPr>
        <w:t>итель</w:t>
      </w:r>
      <w:r w:rsidRPr="00237523">
        <w:rPr>
          <w:rFonts w:cs="Times New Roman"/>
          <w:szCs w:val="28"/>
        </w:rPr>
        <w:t xml:space="preserve"> Учреждения и работники</w:t>
      </w:r>
      <w:r w:rsidR="008466D6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237523">
        <w:rPr>
          <w:rFonts w:cs="Times New Roman"/>
          <w:szCs w:val="28"/>
        </w:rPr>
        <w:t>их</w:t>
      </w:r>
      <w:r w:rsidRPr="00237523">
        <w:rPr>
          <w:rFonts w:cs="Times New Roman"/>
          <w:szCs w:val="28"/>
        </w:rPr>
        <w:t xml:space="preserve"> данные о коррупционных правонарушениях.</w:t>
      </w:r>
    </w:p>
    <w:p w:rsidR="00D6375A" w:rsidRPr="00D6375A" w:rsidRDefault="005E3005" w:rsidP="00DD75DD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> Руковод</w:t>
      </w:r>
      <w:r w:rsidR="00670D89" w:rsidRPr="00D6375A">
        <w:rPr>
          <w:rFonts w:cs="Times New Roman"/>
          <w:szCs w:val="28"/>
        </w:rPr>
        <w:t>итель</w:t>
      </w:r>
      <w:r w:rsidRPr="00D6375A">
        <w:rPr>
          <w:rFonts w:cs="Times New Roman"/>
          <w:szCs w:val="28"/>
        </w:rPr>
        <w:t xml:space="preserve"> Учреждения и работники </w:t>
      </w:r>
      <w:r w:rsidR="008466D6" w:rsidRPr="00D6375A">
        <w:rPr>
          <w:rFonts w:cs="Times New Roman"/>
          <w:szCs w:val="28"/>
        </w:rPr>
        <w:t xml:space="preserve">Учреждения </w:t>
      </w:r>
      <w:r w:rsidRPr="00D6375A">
        <w:rPr>
          <w:rFonts w:cs="Times New Roman"/>
          <w:szCs w:val="28"/>
        </w:rPr>
        <w:t xml:space="preserve">не должны допускать вмешательства в деятельность должностных лиц </w:t>
      </w:r>
      <w:r w:rsidR="00FB5AC8" w:rsidRPr="00D6375A">
        <w:rPr>
          <w:rFonts w:cs="Times New Roman"/>
          <w:szCs w:val="28"/>
        </w:rPr>
        <w:t xml:space="preserve">органов, </w:t>
      </w:r>
      <w:r w:rsidR="009C3D0E" w:rsidRPr="00D6375A">
        <w:rPr>
          <w:rFonts w:cs="Times New Roman"/>
          <w:szCs w:val="28"/>
        </w:rPr>
        <w:t>уполномоченных на осуществление государственного контроля (надзора)</w:t>
      </w:r>
      <w:r w:rsidR="00FB5AC8" w:rsidRPr="00D6375A">
        <w:rPr>
          <w:rFonts w:cs="Times New Roman"/>
          <w:szCs w:val="28"/>
        </w:rPr>
        <w:t>,</w:t>
      </w:r>
      <w:r w:rsidRPr="00D6375A">
        <w:rPr>
          <w:rFonts w:cs="Times New Roman"/>
          <w:szCs w:val="28"/>
        </w:rPr>
        <w:t xml:space="preserve"> и</w:t>
      </w:r>
      <w:r w:rsidR="00374796" w:rsidRPr="00D6375A">
        <w:rPr>
          <w:rFonts w:cs="Times New Roman"/>
          <w:szCs w:val="28"/>
        </w:rPr>
        <w:t xml:space="preserve"> </w:t>
      </w:r>
      <w:r w:rsidRPr="00D6375A">
        <w:rPr>
          <w:rFonts w:cs="Times New Roman"/>
          <w:szCs w:val="28"/>
        </w:rPr>
        <w:t>правоохранительных органов.</w:t>
      </w:r>
    </w:p>
    <w:p w:rsidR="00D6375A" w:rsidRPr="00237523" w:rsidRDefault="00D6375A" w:rsidP="00D6375A">
      <w:pPr>
        <w:pStyle w:val="af4"/>
        <w:ind w:left="720"/>
        <w:jc w:val="both"/>
        <w:rPr>
          <w:rFonts w:cs="Times New Roman"/>
          <w:szCs w:val="28"/>
        </w:rPr>
      </w:pPr>
    </w:p>
    <w:p w:rsidR="00D6375A" w:rsidRPr="00237523" w:rsidRDefault="00D6375A" w:rsidP="00D6375A">
      <w:pPr>
        <w:pStyle w:val="af4"/>
        <w:ind w:left="720"/>
        <w:jc w:val="both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lastRenderedPageBreak/>
        <w:t>X</w:t>
      </w:r>
      <w:r>
        <w:rPr>
          <w:rFonts w:cs="Times New Roman"/>
          <w:b/>
          <w:szCs w:val="28"/>
          <w:lang w:val="en-US"/>
        </w:rPr>
        <w:t>V</w:t>
      </w:r>
      <w:r w:rsidRPr="00237523">
        <w:rPr>
          <w:rFonts w:cs="Times New Roman"/>
          <w:b/>
          <w:szCs w:val="28"/>
          <w:lang w:val="en-US"/>
        </w:rPr>
        <w:t>II</w:t>
      </w:r>
      <w:r w:rsidRPr="00237523">
        <w:rPr>
          <w:rFonts w:cs="Times New Roman"/>
          <w:b/>
          <w:szCs w:val="28"/>
        </w:rPr>
        <w:t>. Ответственность за несоблюдение требований настоящего Положения</w:t>
      </w:r>
      <w:r w:rsidRPr="00D6375A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и нарушение антикоррупционного законодательства</w:t>
      </w:r>
    </w:p>
    <w:p w:rsidR="00D6375A" w:rsidRPr="00D6375A" w:rsidRDefault="00D6375A" w:rsidP="00D6375A">
      <w:pPr>
        <w:pStyle w:val="af4"/>
        <w:ind w:left="709"/>
        <w:jc w:val="both"/>
        <w:rPr>
          <w:rFonts w:cs="Times New Roman"/>
          <w:szCs w:val="28"/>
        </w:rPr>
      </w:pPr>
    </w:p>
    <w:p w:rsidR="00D6375A" w:rsidRPr="00D6375A" w:rsidRDefault="00C27D89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  <w:lang w:val="en-US"/>
        </w:rPr>
        <w:t> </w:t>
      </w:r>
      <w:r w:rsidR="00DD75DD" w:rsidRPr="00D6375A">
        <w:rPr>
          <w:rFonts w:cs="Times New Roman"/>
          <w:szCs w:val="28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D6375A" w:rsidRPr="00D6375A" w:rsidRDefault="00856586" w:rsidP="00DD75DD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Pr="00D6375A">
        <w:rPr>
          <w:rFonts w:cs="Times New Roman"/>
          <w:szCs w:val="28"/>
        </w:rPr>
        <w:t>контроля за</w:t>
      </w:r>
      <w:proofErr w:type="gramEnd"/>
      <w:r w:rsidRPr="00D6375A">
        <w:rPr>
          <w:rFonts w:cs="Times New Roman"/>
          <w:szCs w:val="28"/>
        </w:rPr>
        <w:t xml:space="preserve"> соблюдением требований настоящего Положения своими подчинёнными.</w:t>
      </w:r>
    </w:p>
    <w:p w:rsidR="00D6375A" w:rsidRPr="00D6375A" w:rsidRDefault="00DD75DD" w:rsidP="005E3005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D6375A" w:rsidRPr="00237523" w:rsidRDefault="00D6375A" w:rsidP="00D6375A">
      <w:pPr>
        <w:pStyle w:val="af4"/>
        <w:ind w:left="360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XV</w:t>
      </w:r>
      <w:r>
        <w:rPr>
          <w:rFonts w:cs="Times New Roman"/>
          <w:b/>
          <w:szCs w:val="28"/>
          <w:lang w:val="en-US"/>
        </w:rPr>
        <w:t>III</w:t>
      </w:r>
      <w:r w:rsidRPr="00237523">
        <w:rPr>
          <w:rFonts w:cs="Times New Roman"/>
          <w:b/>
          <w:szCs w:val="28"/>
        </w:rPr>
        <w:t xml:space="preserve">. Порядок пересмотра настоящего Положения </w:t>
      </w:r>
    </w:p>
    <w:p w:rsidR="00D6375A" w:rsidRPr="00D31ABF" w:rsidRDefault="00D6375A" w:rsidP="00D6375A">
      <w:pPr>
        <w:pStyle w:val="af4"/>
        <w:ind w:left="720"/>
        <w:jc w:val="both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и внесения в него изменений</w:t>
      </w:r>
    </w:p>
    <w:p w:rsidR="00D6375A" w:rsidRPr="00D31ABF" w:rsidRDefault="00D6375A" w:rsidP="00D6375A">
      <w:pPr>
        <w:pStyle w:val="af4"/>
        <w:ind w:left="720"/>
        <w:jc w:val="both"/>
        <w:rPr>
          <w:rFonts w:cs="Times New Roman"/>
          <w:szCs w:val="28"/>
        </w:rPr>
      </w:pPr>
    </w:p>
    <w:p w:rsidR="00D6375A" w:rsidRPr="00D6375A" w:rsidRDefault="005E3005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Учреждение осуществляет регулярный мониторинг эффективности реализации </w:t>
      </w:r>
      <w:r w:rsidR="00FB5AC8" w:rsidRPr="00D6375A">
        <w:rPr>
          <w:rFonts w:cs="Times New Roman"/>
          <w:szCs w:val="28"/>
        </w:rPr>
        <w:t>а</w:t>
      </w:r>
      <w:r w:rsidRPr="00D6375A">
        <w:rPr>
          <w:rFonts w:cs="Times New Roman"/>
          <w:szCs w:val="28"/>
        </w:rPr>
        <w:t>нтикоррупционной политики</w:t>
      </w:r>
      <w:r w:rsidR="00456B85" w:rsidRPr="00D6375A">
        <w:rPr>
          <w:rFonts w:cs="Times New Roman"/>
          <w:szCs w:val="28"/>
        </w:rPr>
        <w:t xml:space="preserve"> Учреждения</w:t>
      </w:r>
      <w:r w:rsidRPr="00D6375A">
        <w:rPr>
          <w:rFonts w:cs="Times New Roman"/>
          <w:szCs w:val="28"/>
        </w:rPr>
        <w:t>.</w:t>
      </w:r>
    </w:p>
    <w:p w:rsidR="00D6375A" w:rsidRPr="00D6375A" w:rsidRDefault="00FA6218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>Должностное л</w:t>
      </w:r>
      <w:r w:rsidR="005E3005" w:rsidRPr="00D6375A">
        <w:rPr>
          <w:rFonts w:cs="Times New Roman"/>
          <w:szCs w:val="28"/>
        </w:rPr>
        <w:t>ицо</w:t>
      </w:r>
      <w:r w:rsidRPr="00D6375A">
        <w:rPr>
          <w:rFonts w:cs="Times New Roman"/>
          <w:szCs w:val="28"/>
        </w:rPr>
        <w:t xml:space="preserve"> Учреждения</w:t>
      </w:r>
      <w:r w:rsidR="005E3005" w:rsidRPr="00D6375A">
        <w:rPr>
          <w:rFonts w:cs="Times New Roman"/>
          <w:szCs w:val="28"/>
        </w:rPr>
        <w:t xml:space="preserve">, ответственное за реализацию </w:t>
      </w:r>
      <w:r w:rsidR="00FB5AC8" w:rsidRPr="00D6375A">
        <w:rPr>
          <w:rFonts w:cs="Times New Roman"/>
          <w:szCs w:val="28"/>
        </w:rPr>
        <w:t>а</w:t>
      </w:r>
      <w:r w:rsidR="005E3005" w:rsidRPr="00D6375A">
        <w:rPr>
          <w:rFonts w:cs="Times New Roman"/>
          <w:szCs w:val="28"/>
        </w:rPr>
        <w:t>нтикоррупционной политики</w:t>
      </w:r>
      <w:r w:rsidR="00456B85" w:rsidRPr="00D6375A">
        <w:rPr>
          <w:rFonts w:cs="Times New Roman"/>
          <w:szCs w:val="28"/>
        </w:rPr>
        <w:t xml:space="preserve"> Учреждения</w:t>
      </w:r>
      <w:r w:rsidR="005E3005" w:rsidRPr="00D6375A">
        <w:rPr>
          <w:rFonts w:cs="Times New Roman"/>
          <w:szCs w:val="28"/>
        </w:rPr>
        <w:t>, ежегодно готовит отчет о реализации мер по предупреждению коррупции в</w:t>
      </w:r>
      <w:r w:rsidR="00374796" w:rsidRPr="00D6375A">
        <w:rPr>
          <w:rFonts w:cs="Times New Roman"/>
          <w:szCs w:val="28"/>
        </w:rPr>
        <w:t xml:space="preserve"> </w:t>
      </w:r>
      <w:r w:rsidR="005E3005" w:rsidRPr="00D6375A">
        <w:rPr>
          <w:rFonts w:cs="Times New Roman"/>
          <w:szCs w:val="28"/>
        </w:rPr>
        <w:t xml:space="preserve">Учреждении, </w:t>
      </w:r>
      <w:r w:rsidR="00006D94" w:rsidRPr="00D6375A">
        <w:rPr>
          <w:rFonts w:cs="Times New Roman"/>
          <w:szCs w:val="28"/>
        </w:rPr>
        <w:t>представляет его руководителю Учреждения. Н</w:t>
      </w:r>
      <w:r w:rsidR="005E3005" w:rsidRPr="00D6375A">
        <w:rPr>
          <w:rFonts w:cs="Times New Roman"/>
          <w:szCs w:val="28"/>
        </w:rPr>
        <w:t xml:space="preserve">а основании </w:t>
      </w:r>
      <w:r w:rsidR="00006D94" w:rsidRPr="00D6375A">
        <w:rPr>
          <w:rFonts w:cs="Times New Roman"/>
          <w:szCs w:val="28"/>
        </w:rPr>
        <w:t xml:space="preserve">указанного отчета </w:t>
      </w:r>
      <w:r w:rsidR="005E3005" w:rsidRPr="00D6375A">
        <w:rPr>
          <w:rFonts w:cs="Times New Roman"/>
          <w:szCs w:val="28"/>
        </w:rPr>
        <w:t>в настоящее Положение могут быть внесены изменения.</w:t>
      </w:r>
    </w:p>
    <w:p w:rsidR="00616DDF" w:rsidRPr="00D6375A" w:rsidRDefault="005E3005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Пересмотр </w:t>
      </w:r>
      <w:r w:rsidR="00006D94" w:rsidRPr="00D6375A">
        <w:rPr>
          <w:rFonts w:cs="Times New Roman"/>
          <w:szCs w:val="28"/>
        </w:rPr>
        <w:t>настоящего Положения</w:t>
      </w:r>
      <w:r w:rsidR="00456B85" w:rsidRPr="00D6375A">
        <w:rPr>
          <w:rFonts w:cs="Times New Roman"/>
          <w:szCs w:val="28"/>
        </w:rPr>
        <w:t xml:space="preserve"> </w:t>
      </w:r>
      <w:r w:rsidRPr="00D6375A">
        <w:rPr>
          <w:rFonts w:cs="Times New Roman"/>
          <w:szCs w:val="28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D6375A">
        <w:rPr>
          <w:rFonts w:cs="Times New Roman"/>
          <w:szCs w:val="28"/>
        </w:rPr>
        <w:t xml:space="preserve">а </w:t>
      </w:r>
      <w:r w:rsidR="00670D89" w:rsidRPr="00D6375A">
        <w:rPr>
          <w:rFonts w:cs="Times New Roman"/>
          <w:szCs w:val="28"/>
        </w:rPr>
        <w:t xml:space="preserve">также в случае </w:t>
      </w:r>
      <w:r w:rsidRPr="00D6375A">
        <w:rPr>
          <w:rFonts w:cs="Times New Roman"/>
          <w:szCs w:val="28"/>
        </w:rPr>
        <w:t>изменени</w:t>
      </w:r>
      <w:r w:rsidR="00266007" w:rsidRPr="00D6375A">
        <w:rPr>
          <w:rFonts w:cs="Times New Roman"/>
          <w:szCs w:val="28"/>
        </w:rPr>
        <w:t>я</w:t>
      </w:r>
      <w:r w:rsidRPr="00D6375A">
        <w:rPr>
          <w:rFonts w:cs="Times New Roman"/>
          <w:szCs w:val="28"/>
        </w:rPr>
        <w:t xml:space="preserve"> организационно-правовой формы или организационно-штатной структуры Учреждения.</w:t>
      </w:r>
    </w:p>
    <w:p w:rsidR="00C644BB" w:rsidRPr="00237523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C644BB" w:rsidRPr="00237523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C644BB" w:rsidRPr="00D6375A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C644BB" w:rsidRPr="001B427C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D6375A" w:rsidRPr="001B427C" w:rsidRDefault="00D6375A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D6375A" w:rsidRPr="001B427C" w:rsidRDefault="00D6375A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D6375A" w:rsidRPr="001B427C" w:rsidRDefault="00D6375A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C644BB" w:rsidRPr="00237523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tbl>
      <w:tblPr>
        <w:tblW w:w="4335" w:type="dxa"/>
        <w:tblInd w:w="4693" w:type="dxa"/>
        <w:tblLook w:val="04A0" w:firstRow="1" w:lastRow="0" w:firstColumn="1" w:lastColumn="0" w:noHBand="0" w:noVBand="1"/>
      </w:tblPr>
      <w:tblGrid>
        <w:gridCol w:w="4335"/>
      </w:tblGrid>
      <w:tr w:rsidR="00C644BB" w:rsidRPr="00425839" w:rsidTr="00293B98">
        <w:trPr>
          <w:trHeight w:val="570"/>
        </w:trPr>
        <w:tc>
          <w:tcPr>
            <w:tcW w:w="4335" w:type="dxa"/>
            <w:hideMark/>
          </w:tcPr>
          <w:p w:rsidR="00C644BB" w:rsidRPr="00425839" w:rsidRDefault="00C644BB" w:rsidP="00293B9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5839">
              <w:rPr>
                <w:sz w:val="24"/>
                <w:szCs w:val="24"/>
              </w:rPr>
              <w:t>Приложение № 1</w:t>
            </w:r>
          </w:p>
          <w:p w:rsidR="00C644BB" w:rsidRPr="00425839" w:rsidRDefault="00C644BB" w:rsidP="00425839">
            <w:pPr>
              <w:keepNext/>
              <w:keepLines/>
              <w:tabs>
                <w:tab w:val="left" w:pos="0"/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425839">
              <w:rPr>
                <w:sz w:val="24"/>
                <w:szCs w:val="24"/>
              </w:rPr>
              <w:t xml:space="preserve">к </w:t>
            </w:r>
            <w:r w:rsidR="00425839">
              <w:rPr>
                <w:sz w:val="24"/>
                <w:szCs w:val="24"/>
              </w:rPr>
              <w:t>положению об антикоррупционной политике</w:t>
            </w:r>
            <w:r w:rsidRPr="00425839">
              <w:rPr>
                <w:sz w:val="24"/>
                <w:szCs w:val="24"/>
              </w:rPr>
              <w:t xml:space="preserve"> </w:t>
            </w:r>
          </w:p>
          <w:p w:rsidR="00C644BB" w:rsidRPr="00425839" w:rsidRDefault="00C644BB" w:rsidP="0042583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государственного учреждения культуры Новосибирской области </w:t>
            </w:r>
          </w:p>
          <w:p w:rsidR="00C644BB" w:rsidRPr="00425839" w:rsidRDefault="00C644BB" w:rsidP="0042583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Концертно-театральный центр «Евразия» </w:t>
            </w:r>
          </w:p>
          <w:p w:rsidR="00C644BB" w:rsidRPr="00425839" w:rsidRDefault="00C644BB" w:rsidP="0042583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>(ГАУК НСО КТЦ «Евразия»)</w:t>
            </w:r>
          </w:p>
          <w:p w:rsidR="00C644BB" w:rsidRPr="00425839" w:rsidRDefault="00C644BB" w:rsidP="00293B98">
            <w:pPr>
              <w:spacing w:after="75"/>
              <w:jc w:val="right"/>
              <w:textAlignment w:val="top"/>
              <w:rPr>
                <w:rFonts w:ascii="Arial" w:hAnsi="Arial" w:cs="Arial"/>
                <w:color w:val="5A5A5A"/>
                <w:sz w:val="24"/>
                <w:szCs w:val="24"/>
              </w:rPr>
            </w:pPr>
          </w:p>
        </w:tc>
      </w:tr>
    </w:tbl>
    <w:p w:rsidR="00C644BB" w:rsidRDefault="00C644BB" w:rsidP="00C644BB">
      <w:pPr>
        <w:rPr>
          <w:szCs w:val="28"/>
        </w:rPr>
      </w:pPr>
    </w:p>
    <w:p w:rsidR="00C644BB" w:rsidRDefault="00C644BB" w:rsidP="00C644BB">
      <w:pPr>
        <w:rPr>
          <w:b/>
          <w:sz w:val="24"/>
          <w:szCs w:val="24"/>
        </w:rPr>
      </w:pPr>
      <w:r>
        <w:rPr>
          <w:b/>
        </w:rPr>
        <w:t xml:space="preserve">Уведомление </w:t>
      </w:r>
    </w:p>
    <w:p w:rsidR="00C644BB" w:rsidRDefault="00C644BB" w:rsidP="00C644BB">
      <w:r>
        <w:t xml:space="preserve">о фактах </w:t>
      </w:r>
    </w:p>
    <w:p w:rsidR="00C644BB" w:rsidRDefault="00C644BB" w:rsidP="00C644BB">
      <w:r>
        <w:t xml:space="preserve">обращения в целях склонения </w:t>
      </w:r>
    </w:p>
    <w:p w:rsidR="00C644BB" w:rsidRDefault="00C644BB" w:rsidP="00C644BB">
      <w:r>
        <w:t xml:space="preserve"> к совершению коррупционных правонарушений </w:t>
      </w:r>
    </w:p>
    <w:p w:rsidR="00C644BB" w:rsidRDefault="00C644BB" w:rsidP="00C644BB"/>
    <w:tbl>
      <w:tblPr>
        <w:tblW w:w="4866" w:type="dxa"/>
        <w:tblInd w:w="3936" w:type="dxa"/>
        <w:tblLook w:val="04A0" w:firstRow="1" w:lastRow="0" w:firstColumn="1" w:lastColumn="0" w:noHBand="0" w:noVBand="1"/>
      </w:tblPr>
      <w:tblGrid>
        <w:gridCol w:w="4976"/>
      </w:tblGrid>
      <w:tr w:rsidR="00C644BB" w:rsidTr="00293B98">
        <w:trPr>
          <w:trHeight w:val="2307"/>
        </w:trPr>
        <w:tc>
          <w:tcPr>
            <w:tcW w:w="4866" w:type="dxa"/>
          </w:tcPr>
          <w:p w:rsidR="00C644BB" w:rsidRDefault="00C644BB" w:rsidP="00293B98">
            <w:pPr>
              <w:pBdr>
                <w:top w:val="single" w:sz="4" w:space="1" w:color="auto"/>
              </w:pBdr>
              <w:rPr>
                <w:szCs w:val="20"/>
              </w:rPr>
            </w:pPr>
            <w:r>
              <w:rPr>
                <w:szCs w:val="20"/>
              </w:rPr>
              <w:t>_______________________________</w:t>
            </w:r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(должность,</w:t>
            </w:r>
            <w:proofErr w:type="gramEnd"/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Cs w:val="20"/>
              </w:rPr>
            </w:pPr>
            <w:r>
              <w:rPr>
                <w:szCs w:val="20"/>
              </w:rPr>
              <w:t>_______________________________</w:t>
            </w:r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  <w:r w:rsidR="001B42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работодателя</w:t>
            </w:r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C644BB" w:rsidRDefault="00C644BB" w:rsidP="00293B98">
            <w:pPr>
              <w:spacing w:before="60"/>
              <w:rPr>
                <w:sz w:val="24"/>
                <w:szCs w:val="24"/>
              </w:rPr>
            </w:pPr>
            <w:r>
              <w:t xml:space="preserve">от  </w:t>
            </w:r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(должность, Ф.И.О.</w:t>
            </w:r>
            <w:proofErr w:type="gramEnd"/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C644BB" w:rsidRDefault="00C644BB" w:rsidP="00293B98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 Учреждения)</w:t>
            </w:r>
          </w:p>
        </w:tc>
      </w:tr>
    </w:tbl>
    <w:p w:rsidR="00C644BB" w:rsidRDefault="00C644BB" w:rsidP="00C644BB"/>
    <w:p w:rsidR="00C644BB" w:rsidRDefault="00C644BB" w:rsidP="00C644BB">
      <w:r>
        <w:t>Сообщаю, что:</w:t>
      </w:r>
    </w:p>
    <w:p w:rsidR="00C644BB" w:rsidRDefault="00C644BB" w:rsidP="00C644BB">
      <w:r>
        <w:t xml:space="preserve">1.  </w:t>
      </w:r>
    </w:p>
    <w:p w:rsidR="00C644BB" w:rsidRDefault="00C644BB" w:rsidP="001B1B14">
      <w:pPr>
        <w:pBdr>
          <w:top w:val="single" w:sz="4" w:space="1" w:color="auto"/>
        </w:pBdr>
        <w:ind w:left="301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(описание обстоятельств, при которых стало известно о случае обращения к </w:t>
      </w:r>
      <w:r w:rsidR="001B1B14">
        <w:rPr>
          <w:sz w:val="20"/>
          <w:szCs w:val="20"/>
        </w:rPr>
        <w:t>работнику Учреждения</w:t>
      </w:r>
      <w:r>
        <w:rPr>
          <w:sz w:val="20"/>
          <w:szCs w:val="20"/>
        </w:rPr>
        <w:t xml:space="preserve"> в связи с исполнением им служебных обязанностей каких-либо лиц в целях склонения</w:t>
      </w:r>
      <w:proofErr w:type="gramEnd"/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правонарушений,</w:t>
      </w:r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с указанием даты, места, времени, других условий)</w:t>
      </w:r>
    </w:p>
    <w:p w:rsidR="00C644BB" w:rsidRDefault="00C644BB" w:rsidP="00C644BB">
      <w:pPr>
        <w:spacing w:before="60"/>
        <w:rPr>
          <w:szCs w:val="28"/>
        </w:rPr>
      </w:pPr>
      <w:r>
        <w:rPr>
          <w:szCs w:val="28"/>
        </w:rPr>
        <w:t xml:space="preserve">2.  </w:t>
      </w:r>
    </w:p>
    <w:p w:rsidR="00C644BB" w:rsidRDefault="00C644BB" w:rsidP="00C644BB">
      <w:pPr>
        <w:pBdr>
          <w:top w:val="single" w:sz="4" w:space="1" w:color="auto"/>
        </w:pBdr>
        <w:ind w:left="301"/>
        <w:rPr>
          <w:sz w:val="20"/>
          <w:szCs w:val="20"/>
        </w:rPr>
      </w:pPr>
      <w:proofErr w:type="gramStart"/>
      <w:r>
        <w:rPr>
          <w:sz w:val="20"/>
          <w:szCs w:val="20"/>
        </w:rPr>
        <w:t>(сведения о коррупционных правонарушениях, которые предлагалось</w:t>
      </w:r>
      <w:proofErr w:type="gramEnd"/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совершить </w:t>
      </w:r>
      <w:r w:rsidR="00425839">
        <w:rPr>
          <w:sz w:val="20"/>
          <w:szCs w:val="20"/>
        </w:rPr>
        <w:t>работнику Учреждения</w:t>
      </w:r>
      <w:r w:rsidR="001B1B14">
        <w:rPr>
          <w:sz w:val="20"/>
          <w:szCs w:val="20"/>
        </w:rPr>
        <w:t xml:space="preserve"> </w:t>
      </w:r>
      <w:r>
        <w:rPr>
          <w:sz w:val="20"/>
          <w:szCs w:val="20"/>
        </w:rPr>
        <w:t>по просьбе обратившихся лиц)</w:t>
      </w: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spacing w:before="120"/>
        <w:rPr>
          <w:szCs w:val="28"/>
        </w:rPr>
      </w:pPr>
      <w:r>
        <w:rPr>
          <w:szCs w:val="28"/>
        </w:rPr>
        <w:t xml:space="preserve">3.  </w:t>
      </w: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spacing w:before="120"/>
        <w:rPr>
          <w:szCs w:val="28"/>
        </w:rPr>
      </w:pPr>
      <w:r>
        <w:rPr>
          <w:szCs w:val="28"/>
        </w:rPr>
        <w:t xml:space="preserve">4.  </w:t>
      </w:r>
    </w:p>
    <w:p w:rsidR="00C644BB" w:rsidRDefault="00C644BB" w:rsidP="00C644BB">
      <w:pPr>
        <w:pBdr>
          <w:top w:val="single" w:sz="4" w:space="1" w:color="auto"/>
        </w:pBdr>
        <w:ind w:left="30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(способ и обстоятельства склонения к коррупционному или иному правонарушению (подкуп, </w:t>
      </w:r>
      <w:proofErr w:type="gramEnd"/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угроза, обман и так далее), а также информация</w:t>
      </w:r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об отказе (согласии) гражданского служащего принять предложение лица)</w:t>
      </w:r>
    </w:p>
    <w:p w:rsidR="00C644BB" w:rsidRDefault="00C644BB" w:rsidP="00C644BB">
      <w:pPr>
        <w:jc w:val="both"/>
        <w:rPr>
          <w:sz w:val="20"/>
          <w:szCs w:val="20"/>
        </w:rPr>
      </w:pPr>
    </w:p>
    <w:tbl>
      <w:tblPr>
        <w:tblW w:w="88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3"/>
        <w:gridCol w:w="3085"/>
        <w:gridCol w:w="2697"/>
      </w:tblGrid>
      <w:tr w:rsidR="00C644BB" w:rsidTr="00293B98">
        <w:tc>
          <w:tcPr>
            <w:tcW w:w="30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644BB" w:rsidRDefault="00C644BB" w:rsidP="00293B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C644BB" w:rsidRDefault="00C644BB" w:rsidP="00293B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644BB" w:rsidRDefault="00C644BB" w:rsidP="00293B98">
            <w:pPr>
              <w:snapToGrid w:val="0"/>
              <w:rPr>
                <w:sz w:val="24"/>
                <w:szCs w:val="24"/>
              </w:rPr>
            </w:pPr>
          </w:p>
        </w:tc>
      </w:tr>
      <w:tr w:rsidR="00C644BB" w:rsidTr="00293B98">
        <w:tc>
          <w:tcPr>
            <w:tcW w:w="3082" w:type="dxa"/>
            <w:hideMark/>
          </w:tcPr>
          <w:p w:rsidR="00C644BB" w:rsidRDefault="00C644BB" w:rsidP="00293B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заполнения уведомления)</w:t>
            </w:r>
          </w:p>
        </w:tc>
        <w:tc>
          <w:tcPr>
            <w:tcW w:w="3083" w:type="dxa"/>
          </w:tcPr>
          <w:p w:rsidR="00C644BB" w:rsidRDefault="00C644BB" w:rsidP="00293B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5" w:type="dxa"/>
            <w:hideMark/>
          </w:tcPr>
          <w:p w:rsidR="00C644BB" w:rsidRDefault="00C644BB" w:rsidP="00293B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44BB" w:rsidRDefault="00C644BB" w:rsidP="00C644BB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Уведомление зарегистрировано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 xml:space="preserve">в Журнале регистрации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 xml:space="preserve">«___» ____________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№ ____________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должность ответственного лица)</w:t>
      </w:r>
    </w:p>
    <w:tbl>
      <w:tblPr>
        <w:tblW w:w="4757" w:type="dxa"/>
        <w:tblInd w:w="4361" w:type="dxa"/>
        <w:tblLook w:val="04A0" w:firstRow="1" w:lastRow="0" w:firstColumn="1" w:lastColumn="0" w:noHBand="0" w:noVBand="1"/>
      </w:tblPr>
      <w:tblGrid>
        <w:gridCol w:w="4757"/>
      </w:tblGrid>
      <w:tr w:rsidR="00C644BB" w:rsidTr="00293B98">
        <w:trPr>
          <w:trHeight w:val="2117"/>
        </w:trPr>
        <w:tc>
          <w:tcPr>
            <w:tcW w:w="4757" w:type="dxa"/>
            <w:hideMark/>
          </w:tcPr>
          <w:p w:rsidR="00C644BB" w:rsidRDefault="00C644BB" w:rsidP="00293B9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Приложение № 2 </w:t>
            </w:r>
          </w:p>
          <w:p w:rsidR="00FC1AFE" w:rsidRPr="00425839" w:rsidRDefault="00FC1AFE" w:rsidP="00FC1AFE">
            <w:pPr>
              <w:keepNext/>
              <w:keepLines/>
              <w:tabs>
                <w:tab w:val="left" w:pos="0"/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42583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положению об антикоррупционной политике</w:t>
            </w:r>
            <w:r w:rsidRPr="00425839">
              <w:rPr>
                <w:sz w:val="24"/>
                <w:szCs w:val="24"/>
              </w:rPr>
              <w:t xml:space="preserve"> </w:t>
            </w:r>
          </w:p>
          <w:p w:rsidR="00FC1AFE" w:rsidRPr="00425839" w:rsidRDefault="00FC1AFE" w:rsidP="00FC1AF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государственного учреждения культуры Новосибирской области </w:t>
            </w:r>
          </w:p>
          <w:p w:rsidR="00FC1AFE" w:rsidRPr="00425839" w:rsidRDefault="00FC1AFE" w:rsidP="00FC1AF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Концертно-театральный центр «Евразия» </w:t>
            </w:r>
          </w:p>
          <w:p w:rsidR="00FC1AFE" w:rsidRPr="00425839" w:rsidRDefault="00FC1AFE" w:rsidP="00FC1AF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>(ГАУК НСО КТЦ «Евразия»)</w:t>
            </w:r>
          </w:p>
          <w:p w:rsidR="00C644BB" w:rsidRDefault="00C644BB" w:rsidP="00293B98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</w:tbl>
    <w:p w:rsidR="00C644BB" w:rsidRDefault="00C644BB" w:rsidP="00C644BB">
      <w:pPr>
        <w:ind w:left="2268" w:right="2268"/>
        <w:rPr>
          <w:szCs w:val="28"/>
        </w:rPr>
      </w:pPr>
    </w:p>
    <w:p w:rsidR="00C644BB" w:rsidRDefault="00C644BB" w:rsidP="00C644BB">
      <w:pPr>
        <w:ind w:right="-3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C644BB" w:rsidRDefault="00C644BB" w:rsidP="00C644BB">
      <w:pPr>
        <w:ind w:right="-3"/>
        <w:rPr>
          <w:szCs w:val="28"/>
        </w:rPr>
      </w:pPr>
      <w:r>
        <w:rPr>
          <w:szCs w:val="28"/>
        </w:rPr>
        <w:t xml:space="preserve">регистрации уведомлений о фактах обращения в целях </w:t>
      </w:r>
    </w:p>
    <w:p w:rsidR="00C644BB" w:rsidRDefault="00C644BB" w:rsidP="00C644BB">
      <w:pPr>
        <w:ind w:right="-3"/>
        <w:rPr>
          <w:szCs w:val="28"/>
        </w:rPr>
      </w:pPr>
      <w:r>
        <w:rPr>
          <w:szCs w:val="28"/>
        </w:rPr>
        <w:t xml:space="preserve">склонения работника Учреждения к совершению </w:t>
      </w:r>
    </w:p>
    <w:p w:rsidR="00C644BB" w:rsidRDefault="00C644BB" w:rsidP="00C644BB">
      <w:pPr>
        <w:ind w:right="-3"/>
        <w:rPr>
          <w:szCs w:val="28"/>
        </w:rPr>
      </w:pPr>
      <w:r>
        <w:rPr>
          <w:szCs w:val="28"/>
        </w:rPr>
        <w:t>коррупционных правонарушений</w:t>
      </w:r>
    </w:p>
    <w:p w:rsidR="00C644BB" w:rsidRDefault="00C644BB" w:rsidP="00C644BB">
      <w:pPr>
        <w:ind w:right="-3"/>
        <w:rPr>
          <w:sz w:val="26"/>
          <w:szCs w:val="26"/>
        </w:rPr>
      </w:pPr>
    </w:p>
    <w:p w:rsidR="00C644BB" w:rsidRDefault="00C644BB" w:rsidP="00C644BB">
      <w:pPr>
        <w:ind w:right="-3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0"/>
        <w:gridCol w:w="425"/>
        <w:gridCol w:w="283"/>
        <w:gridCol w:w="1276"/>
        <w:gridCol w:w="425"/>
        <w:gridCol w:w="426"/>
        <w:gridCol w:w="736"/>
      </w:tblGrid>
      <w:tr w:rsidR="00C644BB" w:rsidTr="00293B98">
        <w:trPr>
          <w:jc w:val="right"/>
        </w:trPr>
        <w:tc>
          <w:tcPr>
            <w:tcW w:w="1020" w:type="dxa"/>
            <w:vAlign w:val="bottom"/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Начат</w:t>
            </w:r>
          </w:p>
        </w:tc>
        <w:tc>
          <w:tcPr>
            <w:tcW w:w="220" w:type="dxa"/>
            <w:vAlign w:val="bottom"/>
            <w:hideMark/>
          </w:tcPr>
          <w:p w:rsidR="00C644BB" w:rsidRDefault="00C644BB" w:rsidP="00293B98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644BB" w:rsidRDefault="00C644BB" w:rsidP="00293B98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bottom"/>
            <w:hideMark/>
          </w:tcPr>
          <w:p w:rsidR="00C644BB" w:rsidRDefault="00C644BB" w:rsidP="00293B98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644BB" w:rsidRDefault="00C644BB" w:rsidP="00C644BB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0"/>
        <w:gridCol w:w="425"/>
        <w:gridCol w:w="283"/>
        <w:gridCol w:w="1276"/>
        <w:gridCol w:w="425"/>
        <w:gridCol w:w="426"/>
        <w:gridCol w:w="736"/>
      </w:tblGrid>
      <w:tr w:rsidR="00C644BB" w:rsidTr="00293B98">
        <w:trPr>
          <w:jc w:val="right"/>
        </w:trPr>
        <w:tc>
          <w:tcPr>
            <w:tcW w:w="1020" w:type="dxa"/>
            <w:vAlign w:val="bottom"/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Окончен</w:t>
            </w:r>
          </w:p>
        </w:tc>
        <w:tc>
          <w:tcPr>
            <w:tcW w:w="220" w:type="dxa"/>
            <w:vAlign w:val="bottom"/>
            <w:hideMark/>
          </w:tcPr>
          <w:p w:rsidR="00C644BB" w:rsidRDefault="00C644BB" w:rsidP="00293B98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644BB" w:rsidRDefault="00C644BB" w:rsidP="00293B98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bottom"/>
            <w:hideMark/>
          </w:tcPr>
          <w:p w:rsidR="00C644BB" w:rsidRDefault="00C644BB" w:rsidP="00293B98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644BB" w:rsidRDefault="00C644BB" w:rsidP="00C644BB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80"/>
        <w:gridCol w:w="3686"/>
      </w:tblGrid>
      <w:tr w:rsidR="00C644BB" w:rsidTr="00293B98">
        <w:trPr>
          <w:jc w:val="right"/>
        </w:trPr>
        <w:tc>
          <w:tcPr>
            <w:tcW w:w="425" w:type="dxa"/>
            <w:vAlign w:val="bottom"/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293B9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bottom"/>
            <w:hideMark/>
          </w:tcPr>
          <w:p w:rsidR="00C644BB" w:rsidRDefault="00C644BB" w:rsidP="00293B98">
            <w:pPr>
              <w:ind w:left="57"/>
              <w:rPr>
                <w:sz w:val="24"/>
                <w:szCs w:val="24"/>
              </w:rPr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</w:tbl>
    <w:p w:rsidR="00C644BB" w:rsidRDefault="00C644BB" w:rsidP="00C644BB">
      <w:pPr>
        <w:spacing w:after="480"/>
        <w:rPr>
          <w:sz w:val="24"/>
          <w:szCs w:val="24"/>
        </w:rPr>
      </w:pPr>
    </w:p>
    <w:tbl>
      <w:tblPr>
        <w:tblW w:w="10395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525"/>
        <w:gridCol w:w="3401"/>
        <w:gridCol w:w="1983"/>
        <w:gridCol w:w="1842"/>
        <w:gridCol w:w="1134"/>
      </w:tblGrid>
      <w:tr w:rsidR="00C644BB" w:rsidTr="00293B98">
        <w:trPr>
          <w:cantSplit/>
          <w:trHeight w:val="1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Номер и дата регистрации уведомления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Фамилия, имя, отчество  и работника Учреждения, направившего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Должность, Ф.И.О.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Особые отметки (при наличии)</w:t>
            </w:r>
          </w:p>
        </w:tc>
      </w:tr>
      <w:tr w:rsidR="00C644BB" w:rsidTr="00293B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293B98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C644BB" w:rsidTr="00293B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</w:tr>
      <w:tr w:rsidR="00C644BB" w:rsidTr="00293B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293B98">
            <w:pPr>
              <w:rPr>
                <w:szCs w:val="20"/>
              </w:rPr>
            </w:pPr>
          </w:p>
        </w:tc>
      </w:tr>
    </w:tbl>
    <w:p w:rsidR="00C644BB" w:rsidRDefault="00C644BB" w:rsidP="00C644BB"/>
    <w:p w:rsidR="00C644BB" w:rsidRDefault="00C644BB" w:rsidP="00C644BB">
      <w:pPr>
        <w:spacing w:after="75"/>
        <w:textAlignment w:val="top"/>
        <w:rPr>
          <w:color w:val="5A5A5A"/>
          <w:szCs w:val="28"/>
        </w:rPr>
      </w:pPr>
      <w:r>
        <w:rPr>
          <w:color w:val="5A5A5A"/>
          <w:szCs w:val="28"/>
        </w:rPr>
        <w:t>______________________________</w:t>
      </w:r>
    </w:p>
    <w:p w:rsidR="00C644BB" w:rsidRDefault="00C644BB" w:rsidP="004F03CE">
      <w:pPr>
        <w:pStyle w:val="af4"/>
        <w:ind w:firstLine="709"/>
        <w:jc w:val="both"/>
      </w:pPr>
    </w:p>
    <w:p w:rsidR="00C644BB" w:rsidRDefault="00C644BB" w:rsidP="004F03CE">
      <w:pPr>
        <w:pStyle w:val="af4"/>
        <w:ind w:firstLine="709"/>
        <w:jc w:val="both"/>
        <w:rPr>
          <w:sz w:val="24"/>
          <w:szCs w:val="24"/>
        </w:rPr>
      </w:pPr>
    </w:p>
    <w:sectPr w:rsidR="00C644BB" w:rsidSect="00FC1AFE">
      <w:headerReference w:type="default" r:id="rId9"/>
      <w:pgSz w:w="11906" w:h="16838"/>
      <w:pgMar w:top="567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76" w:rsidRDefault="00BD5876" w:rsidP="00D70CFE">
      <w:r>
        <w:separator/>
      </w:r>
    </w:p>
  </w:endnote>
  <w:endnote w:type="continuationSeparator" w:id="0">
    <w:p w:rsidR="00BD5876" w:rsidRDefault="00BD5876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76" w:rsidRDefault="00BD5876" w:rsidP="00D70CFE">
      <w:r>
        <w:separator/>
      </w:r>
    </w:p>
  </w:footnote>
  <w:footnote w:type="continuationSeparator" w:id="0">
    <w:p w:rsidR="00BD5876" w:rsidRDefault="00BD5876" w:rsidP="00D70CFE">
      <w:r>
        <w:continuationSeparator/>
      </w:r>
    </w:p>
  </w:footnote>
  <w:footnote w:id="1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государственном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2D31F1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C03387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 w:rsidP="00DE4BE6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53BCF"/>
    <w:multiLevelType w:val="hybridMultilevel"/>
    <w:tmpl w:val="7D34B16C"/>
    <w:lvl w:ilvl="0" w:tplc="1EB67C98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51FF7"/>
    <w:multiLevelType w:val="hybridMultilevel"/>
    <w:tmpl w:val="FA3C5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215"/>
    <w:multiLevelType w:val="hybridMultilevel"/>
    <w:tmpl w:val="7D48BD4E"/>
    <w:lvl w:ilvl="0" w:tplc="74626DA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8D2"/>
    <w:multiLevelType w:val="hybridMultilevel"/>
    <w:tmpl w:val="8EB2A590"/>
    <w:lvl w:ilvl="0" w:tplc="2986484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E48E9"/>
    <w:multiLevelType w:val="hybridMultilevel"/>
    <w:tmpl w:val="7A4A0688"/>
    <w:lvl w:ilvl="0" w:tplc="1EB67C9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8E1059"/>
    <w:multiLevelType w:val="hybridMultilevel"/>
    <w:tmpl w:val="4B0A20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E3C3E"/>
    <w:multiLevelType w:val="hybridMultilevel"/>
    <w:tmpl w:val="10C2305E"/>
    <w:lvl w:ilvl="0" w:tplc="9572C4A2">
      <w:start w:val="4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790"/>
    <w:multiLevelType w:val="hybridMultilevel"/>
    <w:tmpl w:val="9B6026CA"/>
    <w:lvl w:ilvl="0" w:tplc="931867D4">
      <w:start w:val="4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035FA2"/>
    <w:multiLevelType w:val="hybridMultilevel"/>
    <w:tmpl w:val="322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5108"/>
    <w:multiLevelType w:val="hybridMultilevel"/>
    <w:tmpl w:val="713A4EF8"/>
    <w:lvl w:ilvl="0" w:tplc="40E8648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E2B63"/>
    <w:multiLevelType w:val="hybridMultilevel"/>
    <w:tmpl w:val="22546F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0"/>
  </w:num>
  <w:num w:numId="10">
    <w:abstractNumId w:val="7"/>
  </w:num>
  <w:num w:numId="11">
    <w:abstractNumId w:val="11"/>
  </w:num>
  <w:num w:numId="12">
    <w:abstractNumId w:val="21"/>
  </w:num>
  <w:num w:numId="13">
    <w:abstractNumId w:val="12"/>
  </w:num>
  <w:num w:numId="14">
    <w:abstractNumId w:val="14"/>
  </w:num>
  <w:num w:numId="15">
    <w:abstractNumId w:val="22"/>
  </w:num>
  <w:num w:numId="16">
    <w:abstractNumId w:val="8"/>
  </w:num>
  <w:num w:numId="17">
    <w:abstractNumId w:val="8"/>
  </w:num>
  <w:num w:numId="18">
    <w:abstractNumId w:val="8"/>
  </w:num>
  <w:num w:numId="19">
    <w:abstractNumId w:val="13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3"/>
  </w:num>
  <w:num w:numId="25">
    <w:abstractNumId w:val="6"/>
  </w:num>
  <w:num w:numId="26">
    <w:abstractNumId w:val="0"/>
  </w:num>
  <w:num w:numId="27">
    <w:abstractNumId w:val="19"/>
  </w:num>
  <w:num w:numId="28">
    <w:abstractNumId w:val="17"/>
  </w:num>
  <w:num w:numId="29">
    <w:abstractNumId w:val="5"/>
  </w:num>
  <w:num w:numId="30">
    <w:abstractNumId w:val="9"/>
  </w:num>
  <w:num w:numId="31">
    <w:abstractNumId w:val="2"/>
  </w:num>
  <w:num w:numId="32">
    <w:abstractNumId w:val="4"/>
  </w:num>
  <w:num w:numId="33">
    <w:abstractNumId w:val="15"/>
  </w:num>
  <w:num w:numId="34">
    <w:abstractNumId w:val="10"/>
  </w:num>
  <w:num w:numId="35">
    <w:abstractNumId w:val="18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F43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3FF3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094B"/>
    <w:rsid w:val="0019328B"/>
    <w:rsid w:val="00193EBA"/>
    <w:rsid w:val="0019770B"/>
    <w:rsid w:val="001A5D37"/>
    <w:rsid w:val="001A6505"/>
    <w:rsid w:val="001A6E9A"/>
    <w:rsid w:val="001B17E7"/>
    <w:rsid w:val="001B1B14"/>
    <w:rsid w:val="001B2CF3"/>
    <w:rsid w:val="001B427C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E2908"/>
    <w:rsid w:val="001F0D39"/>
    <w:rsid w:val="001F590B"/>
    <w:rsid w:val="00205B98"/>
    <w:rsid w:val="00206243"/>
    <w:rsid w:val="00207355"/>
    <w:rsid w:val="00213B01"/>
    <w:rsid w:val="002160EC"/>
    <w:rsid w:val="00216CD9"/>
    <w:rsid w:val="002224E6"/>
    <w:rsid w:val="00231425"/>
    <w:rsid w:val="00235C8E"/>
    <w:rsid w:val="00237523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1F1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1ABB"/>
    <w:rsid w:val="0035234F"/>
    <w:rsid w:val="003531DD"/>
    <w:rsid w:val="003613B1"/>
    <w:rsid w:val="00361D9B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251E"/>
    <w:rsid w:val="00425839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5238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07E8F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1B7A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0BB5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8655A"/>
    <w:rsid w:val="007945EC"/>
    <w:rsid w:val="007A344E"/>
    <w:rsid w:val="007A465F"/>
    <w:rsid w:val="007B0A26"/>
    <w:rsid w:val="007B3AD2"/>
    <w:rsid w:val="007B6825"/>
    <w:rsid w:val="007C1C73"/>
    <w:rsid w:val="007E460E"/>
    <w:rsid w:val="007F6200"/>
    <w:rsid w:val="007F7775"/>
    <w:rsid w:val="00805988"/>
    <w:rsid w:val="00805E7B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840F8"/>
    <w:rsid w:val="008967C5"/>
    <w:rsid w:val="00896FCF"/>
    <w:rsid w:val="008979C3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730DE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5DB2"/>
    <w:rsid w:val="00A0615D"/>
    <w:rsid w:val="00A117BE"/>
    <w:rsid w:val="00A121E9"/>
    <w:rsid w:val="00A12425"/>
    <w:rsid w:val="00A129FA"/>
    <w:rsid w:val="00A2440E"/>
    <w:rsid w:val="00A26162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2B03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D14EF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73FEF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5876"/>
    <w:rsid w:val="00BD6A90"/>
    <w:rsid w:val="00BE3708"/>
    <w:rsid w:val="00BF096A"/>
    <w:rsid w:val="00C032F0"/>
    <w:rsid w:val="00C03387"/>
    <w:rsid w:val="00C17BCA"/>
    <w:rsid w:val="00C223B6"/>
    <w:rsid w:val="00C227FE"/>
    <w:rsid w:val="00C22A7D"/>
    <w:rsid w:val="00C2403E"/>
    <w:rsid w:val="00C25C92"/>
    <w:rsid w:val="00C27D89"/>
    <w:rsid w:val="00C30AA4"/>
    <w:rsid w:val="00C47692"/>
    <w:rsid w:val="00C5225E"/>
    <w:rsid w:val="00C53DB2"/>
    <w:rsid w:val="00C63087"/>
    <w:rsid w:val="00C644BB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D7B94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1ABF"/>
    <w:rsid w:val="00D37B5F"/>
    <w:rsid w:val="00D578D7"/>
    <w:rsid w:val="00D6375A"/>
    <w:rsid w:val="00D67536"/>
    <w:rsid w:val="00D7000A"/>
    <w:rsid w:val="00D70CFE"/>
    <w:rsid w:val="00D87EA2"/>
    <w:rsid w:val="00D92D8B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B7EE7"/>
    <w:rsid w:val="00DC132B"/>
    <w:rsid w:val="00DC25DE"/>
    <w:rsid w:val="00DC3EF7"/>
    <w:rsid w:val="00DC6D38"/>
    <w:rsid w:val="00DD75DD"/>
    <w:rsid w:val="00DE1FE8"/>
    <w:rsid w:val="00DE2CDA"/>
    <w:rsid w:val="00DE2E99"/>
    <w:rsid w:val="00DE4BE6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1AFE"/>
    <w:rsid w:val="00FC6048"/>
    <w:rsid w:val="00FD2C2F"/>
    <w:rsid w:val="00FD54EC"/>
    <w:rsid w:val="00FD6990"/>
    <w:rsid w:val="00FE5E4F"/>
    <w:rsid w:val="00FF2D56"/>
    <w:rsid w:val="00FF2D87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9"/>
    <w:qFormat/>
    <w:rsid w:val="0023142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1"/>
    <w:link w:val="1"/>
    <w:uiPriority w:val="99"/>
    <w:rsid w:val="002314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3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B507-203F-4892-9843-52F18EF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20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PR</cp:lastModifiedBy>
  <cp:revision>17</cp:revision>
  <cp:lastPrinted>2017-03-13T08:28:00Z</cp:lastPrinted>
  <dcterms:created xsi:type="dcterms:W3CDTF">2016-10-17T06:14:00Z</dcterms:created>
  <dcterms:modified xsi:type="dcterms:W3CDTF">2017-04-03T07:41:00Z</dcterms:modified>
</cp:coreProperties>
</file>